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B079" w14:textId="77777777" w:rsidR="003E30B8" w:rsidRDefault="003E30B8" w:rsidP="003E30B8">
      <w:pPr>
        <w:pStyle w:val="Caption"/>
        <w:ind w:right="2834" w:firstLine="0"/>
        <w:rPr>
          <w:sz w:val="20"/>
        </w:rPr>
      </w:pPr>
      <w:r w:rsidRPr="00EA3BDE">
        <w:rPr>
          <w:sz w:val="20"/>
        </w:rPr>
        <w:t>ΕΘΝΙΚΟ ΚΑΙ ΚΑΠΟΔΙΣΤΡΙΑΚΟ ΠΑΝΕΠΙΣΤΗΜΙΟ AΘΗΝΩΝ</w:t>
      </w:r>
    </w:p>
    <w:p w14:paraId="4FC21754" w14:textId="77777777" w:rsidR="00E22BE1" w:rsidRDefault="00E22BE1" w:rsidP="003E30B8">
      <w:pPr>
        <w:pStyle w:val="Heading3"/>
        <w:rPr>
          <w:sz w:val="20"/>
        </w:rPr>
      </w:pPr>
      <w:r>
        <w:rPr>
          <w:sz w:val="20"/>
        </w:rPr>
        <w:t>ΣΧΟΛΗ ΕΠΙΣΤΗΜΩΝ ΤΗΣ ΑΓΩΓΗΣ</w:t>
      </w:r>
    </w:p>
    <w:p w14:paraId="6405D7A4" w14:textId="77777777" w:rsidR="003E30B8" w:rsidRPr="00EA3BDE" w:rsidRDefault="003E30B8" w:rsidP="003E30B8">
      <w:pPr>
        <w:pStyle w:val="Heading3"/>
        <w:rPr>
          <w:sz w:val="20"/>
        </w:rPr>
      </w:pPr>
      <w:r w:rsidRPr="00EA3BDE">
        <w:rPr>
          <w:sz w:val="20"/>
        </w:rPr>
        <w:t xml:space="preserve">ΤΜΗΜΑ ΕΚΠΑΙΔΕΥΣΗΣ ΚΑΙ ΑΓΩΓΗΣ ΣΤΗΝ </w:t>
      </w:r>
    </w:p>
    <w:p w14:paraId="4F2E9E85" w14:textId="77777777" w:rsidR="003E30B8" w:rsidRPr="00EA3BDE" w:rsidRDefault="003E30B8" w:rsidP="003E30B8">
      <w:pPr>
        <w:rPr>
          <w:rFonts w:ascii="Times New Roman" w:hAnsi="Times New Roman"/>
          <w:b/>
          <w:bCs/>
          <w:color w:val="auto"/>
          <w:sz w:val="20"/>
        </w:rPr>
      </w:pPr>
      <w:r w:rsidRPr="00EA3BDE">
        <w:rPr>
          <w:rFonts w:ascii="Times New Roman" w:hAnsi="Times New Roman"/>
          <w:b/>
          <w:bCs/>
          <w:color w:val="auto"/>
          <w:sz w:val="20"/>
        </w:rPr>
        <w:t>ΠΡΟΣΧΟΛΙΚΗ ΗΛΙΚΙΑ (Τ.Ε.Α.Π.Η.)</w:t>
      </w:r>
    </w:p>
    <w:p w14:paraId="4A843C64" w14:textId="77777777" w:rsidR="003E30B8" w:rsidRDefault="003E30B8" w:rsidP="003E30B8">
      <w:pPr>
        <w:jc w:val="both"/>
        <w:rPr>
          <w:rFonts w:ascii="Times New Roman" w:hAnsi="Times New Roman"/>
          <w:b/>
          <w:bCs/>
          <w:color w:val="auto"/>
          <w:szCs w:val="24"/>
        </w:rPr>
      </w:pPr>
    </w:p>
    <w:p w14:paraId="4E0DADA1" w14:textId="77777777" w:rsidR="003E30B8" w:rsidRPr="00EA3BDE" w:rsidRDefault="003E30B8" w:rsidP="003E30B8">
      <w:pPr>
        <w:jc w:val="both"/>
        <w:rPr>
          <w:rFonts w:ascii="Times New Roman" w:hAnsi="Times New Roman"/>
          <w:b/>
          <w:bCs/>
          <w:color w:val="auto"/>
          <w:szCs w:val="24"/>
        </w:rPr>
      </w:pPr>
    </w:p>
    <w:p w14:paraId="7DCAE981" w14:textId="77777777" w:rsidR="003E30B8" w:rsidRPr="0031086D" w:rsidRDefault="003E30B8" w:rsidP="003E30B8">
      <w:pPr>
        <w:jc w:val="center"/>
        <w:rPr>
          <w:rFonts w:ascii="Times New Roman" w:hAnsi="Times New Roman"/>
          <w:b/>
          <w:bCs/>
          <w:color w:val="auto"/>
          <w:szCs w:val="24"/>
        </w:rPr>
      </w:pPr>
      <w:r w:rsidRPr="005F083E">
        <w:rPr>
          <w:rFonts w:ascii="Times New Roman" w:hAnsi="Times New Roman"/>
          <w:b/>
          <w:bCs/>
          <w:color w:val="auto"/>
          <w:szCs w:val="24"/>
        </w:rPr>
        <w:t>ΠΡΟΓΡΑΜΜΑ ERASMUS</w:t>
      </w:r>
      <w:r w:rsidR="00CC4AB1">
        <w:rPr>
          <w:rFonts w:ascii="Times New Roman" w:hAnsi="Times New Roman"/>
          <w:b/>
          <w:bCs/>
          <w:color w:val="auto"/>
          <w:szCs w:val="24"/>
        </w:rPr>
        <w:t>+</w:t>
      </w:r>
      <w:r w:rsidRPr="005F083E">
        <w:rPr>
          <w:rFonts w:ascii="Times New Roman" w:hAnsi="Times New Roman"/>
          <w:b/>
          <w:bCs/>
          <w:color w:val="auto"/>
          <w:szCs w:val="24"/>
        </w:rPr>
        <w:t xml:space="preserve"> 20</w:t>
      </w:r>
      <w:r w:rsidR="00783671">
        <w:rPr>
          <w:rFonts w:ascii="Times New Roman" w:hAnsi="Times New Roman"/>
          <w:b/>
          <w:bCs/>
          <w:color w:val="auto"/>
          <w:szCs w:val="24"/>
        </w:rPr>
        <w:t>2</w:t>
      </w:r>
      <w:r w:rsidR="008169BD">
        <w:rPr>
          <w:rFonts w:ascii="Times New Roman" w:hAnsi="Times New Roman"/>
          <w:b/>
          <w:bCs/>
          <w:color w:val="auto"/>
          <w:szCs w:val="24"/>
        </w:rPr>
        <w:t>5</w:t>
      </w:r>
      <w:r w:rsidRPr="005F083E">
        <w:rPr>
          <w:rFonts w:ascii="Times New Roman" w:hAnsi="Times New Roman"/>
          <w:b/>
          <w:bCs/>
          <w:color w:val="auto"/>
          <w:szCs w:val="24"/>
        </w:rPr>
        <w:t>-</w:t>
      </w:r>
      <w:r w:rsidR="00F839D2">
        <w:rPr>
          <w:rFonts w:ascii="Times New Roman" w:hAnsi="Times New Roman"/>
          <w:b/>
          <w:bCs/>
          <w:color w:val="auto"/>
          <w:szCs w:val="24"/>
        </w:rPr>
        <w:t>2</w:t>
      </w:r>
      <w:r w:rsidR="008169BD">
        <w:rPr>
          <w:rFonts w:ascii="Times New Roman" w:hAnsi="Times New Roman"/>
          <w:b/>
          <w:bCs/>
          <w:color w:val="auto"/>
          <w:szCs w:val="24"/>
        </w:rPr>
        <w:t>6</w:t>
      </w:r>
    </w:p>
    <w:p w14:paraId="6C6CE8E8" w14:textId="77777777" w:rsidR="003E30B8" w:rsidRPr="005F083E" w:rsidRDefault="003E30B8" w:rsidP="003E30B8">
      <w:pPr>
        <w:jc w:val="center"/>
        <w:rPr>
          <w:rFonts w:ascii="Times New Roman" w:hAnsi="Times New Roman"/>
          <w:b/>
          <w:bCs/>
          <w:color w:val="auto"/>
          <w:szCs w:val="24"/>
        </w:rPr>
      </w:pPr>
      <w:r w:rsidRPr="005F083E">
        <w:rPr>
          <w:rFonts w:ascii="Times New Roman" w:hAnsi="Times New Roman"/>
          <w:b/>
          <w:bCs/>
          <w:color w:val="auto"/>
          <w:szCs w:val="24"/>
        </w:rPr>
        <w:t>ΥΠΟΒΟΛΗ ΑΙΤΗΣΕΩΝ ΣΥΜΜΕΤΟΧΗΣ</w:t>
      </w:r>
    </w:p>
    <w:p w14:paraId="292FED9D" w14:textId="77777777" w:rsidR="003E30B8" w:rsidRPr="005F083E" w:rsidRDefault="003E30B8" w:rsidP="003E30B8">
      <w:pPr>
        <w:jc w:val="both"/>
        <w:rPr>
          <w:rFonts w:ascii="Times New Roman" w:hAnsi="Times New Roman"/>
          <w:color w:val="auto"/>
          <w:szCs w:val="24"/>
        </w:rPr>
      </w:pPr>
    </w:p>
    <w:p w14:paraId="2EBB7814" w14:textId="77777777" w:rsidR="003E30B8" w:rsidRDefault="003E30B8" w:rsidP="003E30B8">
      <w:pPr>
        <w:jc w:val="both"/>
        <w:rPr>
          <w:rFonts w:ascii="Times New Roman" w:hAnsi="Times New Roman"/>
          <w:color w:val="auto"/>
          <w:szCs w:val="24"/>
        </w:rPr>
      </w:pPr>
      <w:r w:rsidRPr="005F083E">
        <w:rPr>
          <w:rFonts w:ascii="Times New Roman" w:hAnsi="Times New Roman"/>
          <w:color w:val="auto"/>
          <w:szCs w:val="24"/>
        </w:rPr>
        <w:t xml:space="preserve">Στο πλαίσιο του προγράμματος </w:t>
      </w:r>
      <w:r w:rsidRPr="005F083E">
        <w:rPr>
          <w:rFonts w:ascii="Times New Roman" w:hAnsi="Times New Roman"/>
          <w:color w:val="auto"/>
          <w:szCs w:val="24"/>
          <w:lang w:val="en-US"/>
        </w:rPr>
        <w:t>Erasmus</w:t>
      </w:r>
      <w:r w:rsidR="00CC4AB1">
        <w:rPr>
          <w:rFonts w:ascii="Times New Roman" w:hAnsi="Times New Roman"/>
          <w:color w:val="auto"/>
          <w:szCs w:val="24"/>
        </w:rPr>
        <w:t>+</w:t>
      </w:r>
      <w:r w:rsidRPr="005F083E">
        <w:rPr>
          <w:rFonts w:ascii="Times New Roman" w:hAnsi="Times New Roman"/>
          <w:color w:val="auto"/>
          <w:szCs w:val="24"/>
        </w:rPr>
        <w:t xml:space="preserve"> </w:t>
      </w:r>
      <w:r>
        <w:rPr>
          <w:rFonts w:ascii="Times New Roman" w:hAnsi="Times New Roman"/>
          <w:color w:val="auto"/>
          <w:szCs w:val="24"/>
        </w:rPr>
        <w:t>για το ακαδημαϊκό έτος 20</w:t>
      </w:r>
      <w:r w:rsidR="00783671">
        <w:rPr>
          <w:rFonts w:ascii="Times New Roman" w:hAnsi="Times New Roman"/>
          <w:color w:val="auto"/>
          <w:szCs w:val="24"/>
        </w:rPr>
        <w:t>2</w:t>
      </w:r>
      <w:r w:rsidR="008169BD">
        <w:rPr>
          <w:rFonts w:ascii="Times New Roman" w:hAnsi="Times New Roman"/>
          <w:color w:val="auto"/>
          <w:szCs w:val="24"/>
        </w:rPr>
        <w:t>5</w:t>
      </w:r>
      <w:r w:rsidR="00783671">
        <w:rPr>
          <w:rFonts w:ascii="Times New Roman" w:hAnsi="Times New Roman"/>
          <w:color w:val="auto"/>
          <w:szCs w:val="24"/>
        </w:rPr>
        <w:t>-2</w:t>
      </w:r>
      <w:r w:rsidR="008169BD">
        <w:rPr>
          <w:rFonts w:ascii="Times New Roman" w:hAnsi="Times New Roman"/>
          <w:color w:val="auto"/>
          <w:szCs w:val="24"/>
        </w:rPr>
        <w:t>6</w:t>
      </w:r>
      <w:r>
        <w:rPr>
          <w:rFonts w:ascii="Times New Roman" w:hAnsi="Times New Roman"/>
          <w:color w:val="auto"/>
          <w:szCs w:val="24"/>
        </w:rPr>
        <w:t xml:space="preserve"> </w:t>
      </w:r>
      <w:r w:rsidRPr="005F083E">
        <w:rPr>
          <w:rFonts w:ascii="Times New Roman" w:hAnsi="Times New Roman"/>
          <w:color w:val="auto"/>
          <w:szCs w:val="24"/>
        </w:rPr>
        <w:t>έχ</w:t>
      </w:r>
      <w:r>
        <w:rPr>
          <w:rFonts w:ascii="Times New Roman" w:hAnsi="Times New Roman"/>
          <w:color w:val="auto"/>
          <w:szCs w:val="24"/>
        </w:rPr>
        <w:t>ουν</w:t>
      </w:r>
      <w:r w:rsidRPr="005F083E">
        <w:rPr>
          <w:rFonts w:ascii="Times New Roman" w:hAnsi="Times New Roman"/>
          <w:color w:val="auto"/>
          <w:szCs w:val="24"/>
        </w:rPr>
        <w:t xml:space="preserve"> συναφθεί συμφωνί</w:t>
      </w:r>
      <w:r>
        <w:rPr>
          <w:rFonts w:ascii="Times New Roman" w:hAnsi="Times New Roman"/>
          <w:color w:val="auto"/>
          <w:szCs w:val="24"/>
        </w:rPr>
        <w:t>ες</w:t>
      </w:r>
      <w:r w:rsidRPr="005F083E">
        <w:rPr>
          <w:rFonts w:ascii="Times New Roman" w:hAnsi="Times New Roman"/>
          <w:color w:val="auto"/>
          <w:szCs w:val="24"/>
        </w:rPr>
        <w:t xml:space="preserve"> κινητικότητας φοιτητών ανάμεσα στο Τ.Ε.Α.Π.Η. του Πανεπιστημίου Αθηνών και</w:t>
      </w:r>
      <w:r>
        <w:rPr>
          <w:rFonts w:ascii="Times New Roman" w:hAnsi="Times New Roman"/>
          <w:color w:val="auto"/>
          <w:szCs w:val="24"/>
        </w:rPr>
        <w:t xml:space="preserve"> τα εξής Πανεπιστήμια:</w:t>
      </w:r>
    </w:p>
    <w:p w14:paraId="68FA5B26" w14:textId="77777777" w:rsidR="003E30B8" w:rsidRDefault="003E30B8" w:rsidP="003E30B8">
      <w:pPr>
        <w:jc w:val="both"/>
        <w:rPr>
          <w:rFonts w:ascii="Times New Roman" w:hAnsi="Times New Roman"/>
          <w:b/>
          <w:bCs/>
          <w:color w:val="auto"/>
          <w:szCs w:val="24"/>
          <w:u w:val="single"/>
        </w:rPr>
      </w:pPr>
      <w:r>
        <w:rPr>
          <w:rFonts w:ascii="Times New Roman" w:hAnsi="Times New Roman"/>
          <w:color w:val="auto"/>
          <w:szCs w:val="24"/>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417"/>
        <w:gridCol w:w="1418"/>
        <w:gridCol w:w="1559"/>
        <w:gridCol w:w="992"/>
        <w:gridCol w:w="1985"/>
      </w:tblGrid>
      <w:tr w:rsidR="00E53F17" w:rsidRPr="00EC4E9A" w14:paraId="780AABA3" w14:textId="77777777" w:rsidTr="00F748DE">
        <w:trPr>
          <w:trHeight w:val="144"/>
        </w:trPr>
        <w:tc>
          <w:tcPr>
            <w:tcW w:w="2411" w:type="dxa"/>
          </w:tcPr>
          <w:p w14:paraId="6787B05F" w14:textId="77777777" w:rsidR="003E30B8" w:rsidRPr="00EC4E9A" w:rsidRDefault="003E30B8" w:rsidP="00EC4E9A">
            <w:pPr>
              <w:jc w:val="both"/>
              <w:rPr>
                <w:rFonts w:ascii="Times New Roman" w:hAnsi="Times New Roman"/>
                <w:color w:val="auto"/>
                <w:szCs w:val="24"/>
              </w:rPr>
            </w:pPr>
            <w:r w:rsidRPr="00EC4E9A">
              <w:rPr>
                <w:rFonts w:ascii="Times New Roman" w:hAnsi="Times New Roman"/>
                <w:b/>
                <w:bCs/>
                <w:color w:val="auto"/>
                <w:szCs w:val="24"/>
              </w:rPr>
              <w:t>Πανεπιστήμιο</w:t>
            </w:r>
          </w:p>
        </w:tc>
        <w:tc>
          <w:tcPr>
            <w:tcW w:w="1417" w:type="dxa"/>
          </w:tcPr>
          <w:p w14:paraId="5B86181B" w14:textId="77777777" w:rsidR="003E30B8" w:rsidRPr="00EC4E9A" w:rsidRDefault="003E30B8" w:rsidP="00EC4E9A">
            <w:pPr>
              <w:jc w:val="center"/>
              <w:rPr>
                <w:rFonts w:ascii="Times New Roman" w:hAnsi="Times New Roman"/>
                <w:b/>
                <w:bCs/>
                <w:color w:val="auto"/>
                <w:szCs w:val="24"/>
              </w:rPr>
            </w:pPr>
            <w:r w:rsidRPr="00EC4E9A">
              <w:rPr>
                <w:rFonts w:ascii="Times New Roman" w:hAnsi="Times New Roman"/>
                <w:b/>
                <w:bCs/>
                <w:color w:val="auto"/>
                <w:szCs w:val="24"/>
              </w:rPr>
              <w:t>Χώρα</w:t>
            </w:r>
          </w:p>
        </w:tc>
        <w:tc>
          <w:tcPr>
            <w:tcW w:w="1418" w:type="dxa"/>
          </w:tcPr>
          <w:p w14:paraId="4257BDB8" w14:textId="77777777" w:rsidR="003E30B8" w:rsidRPr="00EC4E9A" w:rsidRDefault="00851E68" w:rsidP="00EC4E9A">
            <w:pPr>
              <w:jc w:val="center"/>
              <w:rPr>
                <w:rFonts w:ascii="Times New Roman" w:hAnsi="Times New Roman"/>
                <w:b/>
                <w:bCs/>
                <w:color w:val="auto"/>
                <w:szCs w:val="24"/>
              </w:rPr>
            </w:pPr>
            <w:r w:rsidRPr="00EC4E9A">
              <w:rPr>
                <w:rFonts w:ascii="Times New Roman" w:hAnsi="Times New Roman"/>
                <w:b/>
                <w:bCs/>
                <w:color w:val="auto"/>
                <w:szCs w:val="24"/>
              </w:rPr>
              <w:t>Κύκλος</w:t>
            </w:r>
            <w:r w:rsidR="003E30B8" w:rsidRPr="00EC4E9A">
              <w:rPr>
                <w:rFonts w:ascii="Times New Roman" w:hAnsi="Times New Roman"/>
                <w:b/>
                <w:bCs/>
                <w:color w:val="auto"/>
                <w:szCs w:val="24"/>
              </w:rPr>
              <w:t xml:space="preserve"> σπουδών</w:t>
            </w:r>
            <w:r w:rsidR="003E30B8" w:rsidRPr="00EC4E9A">
              <w:rPr>
                <w:rFonts w:ascii="Times New Roman" w:hAnsi="Times New Roman"/>
                <w:color w:val="auto"/>
                <w:szCs w:val="24"/>
                <w:lang w:val="pt-BR"/>
              </w:rPr>
              <w:t>*</w:t>
            </w:r>
          </w:p>
        </w:tc>
        <w:tc>
          <w:tcPr>
            <w:tcW w:w="1559" w:type="dxa"/>
          </w:tcPr>
          <w:p w14:paraId="3B1603A0" w14:textId="77777777" w:rsidR="003E30B8" w:rsidRPr="00EC4E9A" w:rsidRDefault="003E30B8" w:rsidP="00FE2862">
            <w:pPr>
              <w:rPr>
                <w:rFonts w:ascii="Times New Roman" w:hAnsi="Times New Roman"/>
                <w:b/>
                <w:bCs/>
                <w:color w:val="auto"/>
                <w:szCs w:val="24"/>
              </w:rPr>
            </w:pPr>
            <w:r w:rsidRPr="00EC4E9A">
              <w:rPr>
                <w:rFonts w:ascii="Times New Roman" w:hAnsi="Times New Roman"/>
                <w:b/>
                <w:bCs/>
                <w:color w:val="auto"/>
                <w:szCs w:val="24"/>
              </w:rPr>
              <w:t>Γλώσσα</w:t>
            </w:r>
          </w:p>
        </w:tc>
        <w:tc>
          <w:tcPr>
            <w:tcW w:w="992" w:type="dxa"/>
          </w:tcPr>
          <w:p w14:paraId="5695EB6A" w14:textId="77777777" w:rsidR="003E30B8" w:rsidRDefault="003E30B8" w:rsidP="00EC4E9A">
            <w:pPr>
              <w:jc w:val="both"/>
              <w:rPr>
                <w:rFonts w:ascii="Times New Roman" w:hAnsi="Times New Roman"/>
                <w:b/>
                <w:bCs/>
                <w:color w:val="auto"/>
                <w:szCs w:val="24"/>
              </w:rPr>
            </w:pPr>
            <w:r w:rsidRPr="00EC4E9A">
              <w:rPr>
                <w:rFonts w:ascii="Times New Roman" w:hAnsi="Times New Roman"/>
                <w:b/>
                <w:bCs/>
                <w:color w:val="auto"/>
                <w:szCs w:val="24"/>
              </w:rPr>
              <w:t>Θέσεις</w:t>
            </w:r>
          </w:p>
          <w:p w14:paraId="507516A0" w14:textId="77777777" w:rsidR="00B21FB2" w:rsidRPr="00EC4E9A" w:rsidRDefault="00B21FB2" w:rsidP="00EC4E9A">
            <w:pPr>
              <w:jc w:val="both"/>
              <w:rPr>
                <w:rFonts w:ascii="Times New Roman" w:hAnsi="Times New Roman"/>
                <w:b/>
                <w:bCs/>
                <w:color w:val="auto"/>
                <w:szCs w:val="24"/>
              </w:rPr>
            </w:pPr>
          </w:p>
        </w:tc>
        <w:tc>
          <w:tcPr>
            <w:tcW w:w="1985" w:type="dxa"/>
          </w:tcPr>
          <w:p w14:paraId="36F1DF27" w14:textId="77777777" w:rsidR="003E30B8" w:rsidRPr="00EC4E9A" w:rsidRDefault="003E30B8" w:rsidP="00EC4E9A">
            <w:pPr>
              <w:jc w:val="both"/>
              <w:rPr>
                <w:rFonts w:ascii="Times New Roman" w:hAnsi="Times New Roman"/>
                <w:b/>
                <w:bCs/>
                <w:color w:val="auto"/>
                <w:szCs w:val="24"/>
              </w:rPr>
            </w:pPr>
            <w:r w:rsidRPr="00EC4E9A">
              <w:rPr>
                <w:rFonts w:ascii="Times New Roman" w:hAnsi="Times New Roman"/>
                <w:b/>
                <w:bCs/>
                <w:color w:val="auto"/>
                <w:szCs w:val="24"/>
              </w:rPr>
              <w:t>Υπεύθυνη</w:t>
            </w:r>
          </w:p>
        </w:tc>
      </w:tr>
      <w:tr w:rsidR="00CE29B9" w:rsidRPr="00EC4E9A" w14:paraId="757137D4" w14:textId="77777777" w:rsidTr="00F748DE">
        <w:trPr>
          <w:trHeight w:val="144"/>
        </w:trPr>
        <w:tc>
          <w:tcPr>
            <w:tcW w:w="2411" w:type="dxa"/>
            <w:tcBorders>
              <w:top w:val="single" w:sz="4" w:space="0" w:color="auto"/>
              <w:left w:val="single" w:sz="4" w:space="0" w:color="auto"/>
              <w:bottom w:val="single" w:sz="4" w:space="0" w:color="auto"/>
              <w:right w:val="single" w:sz="4" w:space="0" w:color="auto"/>
            </w:tcBorders>
          </w:tcPr>
          <w:p w14:paraId="4C678F90" w14:textId="77777777" w:rsidR="00CE29B9" w:rsidRPr="00CE29B9" w:rsidRDefault="00CE29B9" w:rsidP="00807699">
            <w:pPr>
              <w:rPr>
                <w:rFonts w:ascii="Times New Roman" w:hAnsi="Times New Roman"/>
                <w:color w:val="auto"/>
                <w:szCs w:val="24"/>
                <w:lang w:val="fr-FR"/>
              </w:rPr>
            </w:pPr>
            <w:r w:rsidRPr="007D6D80">
              <w:rPr>
                <w:rFonts w:ascii="Times New Roman" w:hAnsi="Times New Roman"/>
                <w:color w:val="auto"/>
                <w:szCs w:val="24"/>
                <w:lang w:val="pt-BR"/>
              </w:rPr>
              <w:t>Universita degli studi di Padova</w:t>
            </w:r>
          </w:p>
        </w:tc>
        <w:tc>
          <w:tcPr>
            <w:tcW w:w="1417" w:type="dxa"/>
            <w:tcBorders>
              <w:top w:val="single" w:sz="4" w:space="0" w:color="auto"/>
              <w:left w:val="single" w:sz="4" w:space="0" w:color="auto"/>
              <w:bottom w:val="single" w:sz="4" w:space="0" w:color="auto"/>
              <w:right w:val="single" w:sz="4" w:space="0" w:color="auto"/>
            </w:tcBorders>
          </w:tcPr>
          <w:p w14:paraId="3BFB7130" w14:textId="77777777" w:rsidR="00CE29B9" w:rsidRPr="00EC4E9A" w:rsidRDefault="00CE29B9" w:rsidP="00807699">
            <w:pPr>
              <w:jc w:val="both"/>
              <w:rPr>
                <w:rFonts w:ascii="Times New Roman" w:hAnsi="Times New Roman"/>
                <w:color w:val="auto"/>
                <w:szCs w:val="24"/>
              </w:rPr>
            </w:pPr>
            <w:r w:rsidRPr="00EC4E9A">
              <w:rPr>
                <w:rFonts w:ascii="Times New Roman" w:hAnsi="Times New Roman"/>
                <w:color w:val="auto"/>
                <w:szCs w:val="24"/>
              </w:rPr>
              <w:t>Ιταλία</w:t>
            </w:r>
          </w:p>
        </w:tc>
        <w:tc>
          <w:tcPr>
            <w:tcW w:w="1418" w:type="dxa"/>
            <w:tcBorders>
              <w:top w:val="single" w:sz="4" w:space="0" w:color="auto"/>
              <w:left w:val="single" w:sz="4" w:space="0" w:color="auto"/>
              <w:bottom w:val="single" w:sz="4" w:space="0" w:color="auto"/>
              <w:right w:val="single" w:sz="4" w:space="0" w:color="auto"/>
            </w:tcBorders>
          </w:tcPr>
          <w:p w14:paraId="38320B2A" w14:textId="77777777" w:rsidR="00CE29B9" w:rsidRPr="00CE29B9" w:rsidRDefault="00CE29B9" w:rsidP="00807699">
            <w:pPr>
              <w:jc w:val="center"/>
              <w:rPr>
                <w:rFonts w:ascii="Times New Roman" w:hAnsi="Times New Roman"/>
                <w:color w:val="auto"/>
                <w:sz w:val="22"/>
                <w:szCs w:val="22"/>
              </w:rPr>
            </w:pPr>
            <w:r w:rsidRPr="00EC4E9A">
              <w:rPr>
                <w:rFonts w:ascii="Times New Roman" w:hAnsi="Times New Roman"/>
                <w:color w:val="auto"/>
                <w:sz w:val="22"/>
                <w:szCs w:val="22"/>
              </w:rPr>
              <w:t>1, 2 και 3</w:t>
            </w:r>
          </w:p>
        </w:tc>
        <w:tc>
          <w:tcPr>
            <w:tcW w:w="1559" w:type="dxa"/>
            <w:tcBorders>
              <w:top w:val="single" w:sz="4" w:space="0" w:color="auto"/>
              <w:left w:val="single" w:sz="4" w:space="0" w:color="auto"/>
              <w:bottom w:val="single" w:sz="4" w:space="0" w:color="auto"/>
              <w:right w:val="single" w:sz="4" w:space="0" w:color="auto"/>
            </w:tcBorders>
          </w:tcPr>
          <w:p w14:paraId="72E32418" w14:textId="77777777" w:rsidR="00CE29B9" w:rsidRPr="00EC4E9A" w:rsidRDefault="00CE29B9" w:rsidP="00FE5C47">
            <w:pPr>
              <w:jc w:val="center"/>
              <w:rPr>
                <w:rFonts w:ascii="Times New Roman" w:hAnsi="Times New Roman"/>
                <w:color w:val="auto"/>
                <w:szCs w:val="24"/>
              </w:rPr>
            </w:pPr>
            <w:r w:rsidRPr="00EC4E9A">
              <w:rPr>
                <w:rFonts w:ascii="Times New Roman" w:hAnsi="Times New Roman"/>
                <w:color w:val="auto"/>
                <w:szCs w:val="24"/>
              </w:rPr>
              <w:t>Ιταλικά</w:t>
            </w:r>
            <w:r w:rsidR="00FE2862">
              <w:rPr>
                <w:rFonts w:ascii="Times New Roman" w:hAnsi="Times New Roman"/>
                <w:color w:val="auto"/>
                <w:szCs w:val="24"/>
              </w:rPr>
              <w:t xml:space="preserve"> </w:t>
            </w:r>
            <w:r w:rsidR="00FE5C47">
              <w:rPr>
                <w:rFonts w:ascii="Times New Roman" w:hAnsi="Times New Roman"/>
                <w:color w:val="auto"/>
                <w:szCs w:val="24"/>
                <w:lang w:val="en-US"/>
              </w:rPr>
              <w:t>-</w:t>
            </w:r>
            <w:r w:rsidR="00FE2862">
              <w:rPr>
                <w:rFonts w:ascii="Times New Roman" w:hAnsi="Times New Roman"/>
                <w:color w:val="auto"/>
                <w:szCs w:val="24"/>
              </w:rPr>
              <w:t xml:space="preserve"> </w:t>
            </w:r>
            <w:r w:rsidRPr="00EC4E9A">
              <w:rPr>
                <w:rFonts w:ascii="Times New Roman" w:hAnsi="Times New Roman"/>
                <w:color w:val="auto"/>
                <w:szCs w:val="24"/>
              </w:rPr>
              <w:t xml:space="preserve">Αγγλικά </w:t>
            </w:r>
          </w:p>
        </w:tc>
        <w:tc>
          <w:tcPr>
            <w:tcW w:w="992" w:type="dxa"/>
            <w:tcBorders>
              <w:top w:val="single" w:sz="4" w:space="0" w:color="auto"/>
              <w:left w:val="single" w:sz="4" w:space="0" w:color="auto"/>
              <w:bottom w:val="single" w:sz="4" w:space="0" w:color="auto"/>
              <w:right w:val="single" w:sz="4" w:space="0" w:color="auto"/>
            </w:tcBorders>
          </w:tcPr>
          <w:p w14:paraId="0EECA4C2" w14:textId="77777777" w:rsidR="00CE29B9" w:rsidRPr="00F839D2" w:rsidRDefault="00F04FD1" w:rsidP="00807699">
            <w:pPr>
              <w:jc w:val="center"/>
              <w:rPr>
                <w:rFonts w:ascii="Times New Roman" w:hAnsi="Times New Roman"/>
                <w:color w:val="auto"/>
                <w:szCs w:val="24"/>
              </w:rPr>
            </w:pPr>
            <w:r>
              <w:rPr>
                <w:rFonts w:ascii="Times New Roman" w:hAnsi="Times New Roman"/>
                <w:color w:val="auto"/>
                <w:szCs w:val="24"/>
              </w:rPr>
              <w:t>2</w:t>
            </w:r>
          </w:p>
        </w:tc>
        <w:tc>
          <w:tcPr>
            <w:tcW w:w="1985" w:type="dxa"/>
            <w:tcBorders>
              <w:top w:val="single" w:sz="4" w:space="0" w:color="auto"/>
              <w:left w:val="single" w:sz="4" w:space="0" w:color="auto"/>
              <w:bottom w:val="single" w:sz="4" w:space="0" w:color="auto"/>
              <w:right w:val="single" w:sz="4" w:space="0" w:color="auto"/>
            </w:tcBorders>
          </w:tcPr>
          <w:p w14:paraId="277959A8" w14:textId="77777777" w:rsidR="00CE29B9" w:rsidRPr="00CE29B9" w:rsidRDefault="00783671" w:rsidP="00807699">
            <w:pPr>
              <w:jc w:val="both"/>
              <w:rPr>
                <w:rFonts w:ascii="Times New Roman" w:hAnsi="Times New Roman"/>
                <w:color w:val="auto"/>
                <w:szCs w:val="24"/>
              </w:rPr>
            </w:pPr>
            <w:r>
              <w:rPr>
                <w:rFonts w:ascii="Times New Roman" w:hAnsi="Times New Roman"/>
                <w:color w:val="auto"/>
                <w:szCs w:val="24"/>
              </w:rPr>
              <w:t>Α. Βασιλοπούλου</w:t>
            </w:r>
          </w:p>
        </w:tc>
      </w:tr>
      <w:tr w:rsidR="000E5B59" w:rsidRPr="00EC4E9A" w14:paraId="478C74F6" w14:textId="77777777" w:rsidTr="00F748DE">
        <w:trPr>
          <w:trHeight w:val="144"/>
        </w:trPr>
        <w:tc>
          <w:tcPr>
            <w:tcW w:w="2411" w:type="dxa"/>
          </w:tcPr>
          <w:p w14:paraId="1377A9E4" w14:textId="77777777" w:rsidR="000E5B59" w:rsidRPr="00EC4E9A" w:rsidRDefault="000E5B59" w:rsidP="00807699">
            <w:pPr>
              <w:rPr>
                <w:rFonts w:ascii="Times New Roman" w:hAnsi="Times New Roman"/>
                <w:color w:val="auto"/>
                <w:szCs w:val="24"/>
                <w:lang w:val="it-IT"/>
              </w:rPr>
            </w:pPr>
            <w:r w:rsidRPr="00EC4E9A">
              <w:rPr>
                <w:rFonts w:ascii="Times New Roman" w:hAnsi="Times New Roman"/>
                <w:color w:val="auto"/>
                <w:szCs w:val="24"/>
                <w:lang w:val="pt-BR"/>
              </w:rPr>
              <w:t>University</w:t>
            </w:r>
            <w:r w:rsidRPr="00EC4E9A">
              <w:rPr>
                <w:rFonts w:ascii="Times New Roman" w:hAnsi="Times New Roman"/>
                <w:color w:val="auto"/>
                <w:szCs w:val="24"/>
              </w:rPr>
              <w:t xml:space="preserve"> </w:t>
            </w:r>
            <w:r w:rsidRPr="00EC4E9A">
              <w:rPr>
                <w:rFonts w:ascii="Times New Roman" w:hAnsi="Times New Roman"/>
                <w:color w:val="auto"/>
                <w:szCs w:val="24"/>
                <w:lang w:val="pt-BR"/>
              </w:rPr>
              <w:t>of</w:t>
            </w:r>
            <w:r w:rsidRPr="00EC4E9A">
              <w:rPr>
                <w:rFonts w:ascii="Times New Roman" w:hAnsi="Times New Roman"/>
                <w:color w:val="auto"/>
                <w:szCs w:val="24"/>
              </w:rPr>
              <w:t xml:space="preserve"> </w:t>
            </w:r>
            <w:r w:rsidRPr="00EC4E9A">
              <w:rPr>
                <w:rFonts w:ascii="Times New Roman" w:hAnsi="Times New Roman"/>
                <w:color w:val="auto"/>
                <w:szCs w:val="24"/>
                <w:lang w:val="pt-BR"/>
              </w:rPr>
              <w:t>Eastern</w:t>
            </w:r>
            <w:r w:rsidRPr="00EC4E9A">
              <w:rPr>
                <w:rFonts w:ascii="Times New Roman" w:hAnsi="Times New Roman"/>
                <w:color w:val="auto"/>
                <w:szCs w:val="24"/>
              </w:rPr>
              <w:t xml:space="preserve"> </w:t>
            </w:r>
            <w:r w:rsidRPr="00EC4E9A">
              <w:rPr>
                <w:rFonts w:ascii="Times New Roman" w:hAnsi="Times New Roman"/>
                <w:color w:val="auto"/>
                <w:szCs w:val="24"/>
                <w:lang w:val="pt-BR"/>
              </w:rPr>
              <w:t>Finland</w:t>
            </w:r>
          </w:p>
        </w:tc>
        <w:tc>
          <w:tcPr>
            <w:tcW w:w="1417" w:type="dxa"/>
          </w:tcPr>
          <w:p w14:paraId="70BD5CA1" w14:textId="77777777" w:rsidR="000E5B59" w:rsidRPr="00EC4E9A" w:rsidRDefault="000E5B59" w:rsidP="00807699">
            <w:pPr>
              <w:jc w:val="both"/>
              <w:rPr>
                <w:rFonts w:ascii="Times New Roman" w:hAnsi="Times New Roman"/>
                <w:color w:val="auto"/>
                <w:szCs w:val="24"/>
                <w:lang w:val="it-IT"/>
              </w:rPr>
            </w:pPr>
            <w:r w:rsidRPr="00EC4E9A">
              <w:rPr>
                <w:rFonts w:ascii="Times New Roman" w:hAnsi="Times New Roman"/>
                <w:color w:val="auto"/>
                <w:szCs w:val="24"/>
              </w:rPr>
              <w:t>Φινλανδία</w:t>
            </w:r>
          </w:p>
        </w:tc>
        <w:tc>
          <w:tcPr>
            <w:tcW w:w="1418" w:type="dxa"/>
          </w:tcPr>
          <w:p w14:paraId="2B976D4C" w14:textId="77777777" w:rsidR="000E5B59" w:rsidRPr="00EC4E9A" w:rsidRDefault="000E5B59" w:rsidP="00807699">
            <w:pPr>
              <w:jc w:val="center"/>
              <w:rPr>
                <w:rFonts w:ascii="Times New Roman" w:hAnsi="Times New Roman"/>
                <w:color w:val="auto"/>
                <w:szCs w:val="24"/>
              </w:rPr>
            </w:pPr>
            <w:r w:rsidRPr="00EC4E9A">
              <w:rPr>
                <w:rFonts w:ascii="Times New Roman" w:hAnsi="Times New Roman"/>
                <w:color w:val="auto"/>
                <w:szCs w:val="24"/>
              </w:rPr>
              <w:t xml:space="preserve"> 1</w:t>
            </w:r>
          </w:p>
        </w:tc>
        <w:tc>
          <w:tcPr>
            <w:tcW w:w="1559" w:type="dxa"/>
          </w:tcPr>
          <w:p w14:paraId="628060A8" w14:textId="2BAFF9BF" w:rsidR="000E5B59" w:rsidRPr="00EC4E9A" w:rsidRDefault="000E5B59" w:rsidP="00F748DE">
            <w:pPr>
              <w:jc w:val="center"/>
              <w:rPr>
                <w:rFonts w:ascii="Times New Roman" w:hAnsi="Times New Roman"/>
                <w:color w:val="auto"/>
                <w:szCs w:val="24"/>
              </w:rPr>
            </w:pPr>
            <w:r w:rsidRPr="00EC4E9A">
              <w:rPr>
                <w:rFonts w:ascii="Times New Roman" w:hAnsi="Times New Roman"/>
                <w:color w:val="auto"/>
                <w:szCs w:val="24"/>
              </w:rPr>
              <w:t xml:space="preserve"> </w:t>
            </w:r>
            <w:r w:rsidR="00FE2862">
              <w:rPr>
                <w:rFonts w:ascii="Times New Roman" w:hAnsi="Times New Roman"/>
                <w:color w:val="auto"/>
                <w:szCs w:val="24"/>
              </w:rPr>
              <w:t xml:space="preserve"> </w:t>
            </w:r>
            <w:r w:rsidRPr="00343C51">
              <w:rPr>
                <w:rFonts w:ascii="Times New Roman" w:hAnsi="Times New Roman"/>
                <w:color w:val="auto"/>
                <w:szCs w:val="24"/>
              </w:rPr>
              <w:t>Φινλανδικά</w:t>
            </w:r>
            <w:r w:rsidR="00CE4E89" w:rsidRPr="00343C51">
              <w:rPr>
                <w:rFonts w:ascii="Times New Roman" w:hAnsi="Times New Roman"/>
                <w:color w:val="auto"/>
                <w:szCs w:val="24"/>
              </w:rPr>
              <w:t xml:space="preserve"> -Αγγλικά</w:t>
            </w:r>
          </w:p>
        </w:tc>
        <w:tc>
          <w:tcPr>
            <w:tcW w:w="992" w:type="dxa"/>
          </w:tcPr>
          <w:p w14:paraId="7208FE3F" w14:textId="77777777" w:rsidR="000E5B59" w:rsidRPr="0012767B" w:rsidRDefault="00F04FD1" w:rsidP="00807699">
            <w:pPr>
              <w:jc w:val="center"/>
              <w:rPr>
                <w:rFonts w:ascii="Times New Roman" w:hAnsi="Times New Roman"/>
                <w:color w:val="auto"/>
                <w:szCs w:val="24"/>
              </w:rPr>
            </w:pPr>
            <w:r>
              <w:rPr>
                <w:rFonts w:ascii="Times New Roman" w:hAnsi="Times New Roman"/>
                <w:color w:val="auto"/>
                <w:szCs w:val="24"/>
              </w:rPr>
              <w:t>2</w:t>
            </w:r>
          </w:p>
          <w:p w14:paraId="5E0EA255" w14:textId="77777777" w:rsidR="000E5B59" w:rsidRPr="0012767B" w:rsidRDefault="000E5B59" w:rsidP="00807699">
            <w:pPr>
              <w:jc w:val="center"/>
              <w:rPr>
                <w:rFonts w:ascii="Times New Roman" w:hAnsi="Times New Roman"/>
                <w:color w:val="auto"/>
                <w:szCs w:val="24"/>
              </w:rPr>
            </w:pPr>
          </w:p>
        </w:tc>
        <w:tc>
          <w:tcPr>
            <w:tcW w:w="1985" w:type="dxa"/>
          </w:tcPr>
          <w:p w14:paraId="727682FF" w14:textId="77777777" w:rsidR="000E5B59" w:rsidRPr="00494B89" w:rsidRDefault="00783671" w:rsidP="00807699">
            <w:pPr>
              <w:jc w:val="both"/>
              <w:rPr>
                <w:rFonts w:ascii="Times New Roman" w:hAnsi="Times New Roman"/>
                <w:color w:val="auto"/>
                <w:szCs w:val="24"/>
              </w:rPr>
            </w:pPr>
            <w:r>
              <w:rPr>
                <w:rFonts w:ascii="Times New Roman" w:hAnsi="Times New Roman"/>
                <w:color w:val="auto"/>
                <w:szCs w:val="24"/>
              </w:rPr>
              <w:t>Α. Βασιλοπούλου</w:t>
            </w:r>
          </w:p>
        </w:tc>
      </w:tr>
      <w:tr w:rsidR="000E5B59" w:rsidRPr="00EC4E9A" w14:paraId="0D911DDD" w14:textId="77777777" w:rsidTr="00F748DE">
        <w:trPr>
          <w:trHeight w:val="144"/>
        </w:trPr>
        <w:tc>
          <w:tcPr>
            <w:tcW w:w="2411" w:type="dxa"/>
          </w:tcPr>
          <w:p w14:paraId="726FD2D0" w14:textId="77777777" w:rsidR="000E5B59" w:rsidRPr="003E3BB8" w:rsidRDefault="000E5B59" w:rsidP="006D6EE5">
            <w:pPr>
              <w:rPr>
                <w:rFonts w:ascii="Times New Roman" w:hAnsi="Times New Roman"/>
                <w:color w:val="auto"/>
                <w:szCs w:val="24"/>
              </w:rPr>
            </w:pPr>
            <w:r w:rsidRPr="003E3BB8">
              <w:rPr>
                <w:rFonts w:ascii="Times New Roman" w:hAnsi="Times New Roman"/>
                <w:color w:val="auto"/>
                <w:szCs w:val="24"/>
                <w:lang w:val="fr-FR"/>
              </w:rPr>
              <w:t xml:space="preserve">Université de Lille </w:t>
            </w:r>
          </w:p>
        </w:tc>
        <w:tc>
          <w:tcPr>
            <w:tcW w:w="1417" w:type="dxa"/>
          </w:tcPr>
          <w:p w14:paraId="46F76069" w14:textId="77777777" w:rsidR="000E5B59" w:rsidRPr="003E3BB8" w:rsidRDefault="000E5B59" w:rsidP="00EC4E9A">
            <w:pPr>
              <w:jc w:val="both"/>
              <w:rPr>
                <w:rFonts w:ascii="Times New Roman" w:hAnsi="Times New Roman"/>
                <w:color w:val="auto"/>
                <w:szCs w:val="24"/>
              </w:rPr>
            </w:pPr>
            <w:r w:rsidRPr="003E3BB8">
              <w:rPr>
                <w:rFonts w:ascii="Times New Roman" w:hAnsi="Times New Roman"/>
                <w:color w:val="auto"/>
                <w:szCs w:val="24"/>
              </w:rPr>
              <w:t>Γαλλία</w:t>
            </w:r>
          </w:p>
        </w:tc>
        <w:tc>
          <w:tcPr>
            <w:tcW w:w="1418" w:type="dxa"/>
          </w:tcPr>
          <w:p w14:paraId="1B3A76E3" w14:textId="77777777" w:rsidR="000E5B59" w:rsidRPr="003E3BB8" w:rsidRDefault="000E5B59" w:rsidP="00EC4E9A">
            <w:pPr>
              <w:jc w:val="center"/>
              <w:rPr>
                <w:rFonts w:ascii="Times New Roman" w:hAnsi="Times New Roman"/>
                <w:color w:val="auto"/>
                <w:szCs w:val="24"/>
              </w:rPr>
            </w:pPr>
            <w:r w:rsidRPr="003E3BB8">
              <w:rPr>
                <w:rFonts w:ascii="Times New Roman" w:hAnsi="Times New Roman"/>
                <w:color w:val="auto"/>
                <w:sz w:val="22"/>
                <w:szCs w:val="22"/>
              </w:rPr>
              <w:t>1 και 2</w:t>
            </w:r>
          </w:p>
        </w:tc>
        <w:tc>
          <w:tcPr>
            <w:tcW w:w="1559" w:type="dxa"/>
          </w:tcPr>
          <w:p w14:paraId="2CEF94AB" w14:textId="77777777" w:rsidR="000E5B59" w:rsidRPr="003E3BB8" w:rsidRDefault="000E5B59" w:rsidP="00FE2862">
            <w:pPr>
              <w:jc w:val="center"/>
              <w:rPr>
                <w:rFonts w:ascii="Times New Roman" w:hAnsi="Times New Roman"/>
                <w:color w:val="auto"/>
                <w:szCs w:val="24"/>
                <w:lang w:val="en-US"/>
              </w:rPr>
            </w:pPr>
            <w:r w:rsidRPr="003E3BB8">
              <w:rPr>
                <w:rFonts w:ascii="Times New Roman" w:hAnsi="Times New Roman"/>
                <w:color w:val="auto"/>
                <w:szCs w:val="24"/>
              </w:rPr>
              <w:t>Γαλλικά</w:t>
            </w:r>
            <w:r w:rsidRPr="003E3BB8">
              <w:rPr>
                <w:rFonts w:ascii="Times New Roman" w:hAnsi="Times New Roman"/>
                <w:color w:val="auto"/>
                <w:szCs w:val="24"/>
                <w:lang w:val="en-US"/>
              </w:rPr>
              <w:t xml:space="preserve"> </w:t>
            </w:r>
          </w:p>
        </w:tc>
        <w:tc>
          <w:tcPr>
            <w:tcW w:w="992" w:type="dxa"/>
          </w:tcPr>
          <w:p w14:paraId="7E27326B" w14:textId="77777777" w:rsidR="000E5B59" w:rsidRPr="003E3BB8" w:rsidRDefault="009F5054" w:rsidP="009F5054">
            <w:pPr>
              <w:jc w:val="center"/>
              <w:rPr>
                <w:rFonts w:ascii="Times New Roman" w:hAnsi="Times New Roman"/>
                <w:color w:val="auto"/>
                <w:szCs w:val="24"/>
                <w:lang w:val="en-US"/>
              </w:rPr>
            </w:pPr>
            <w:r w:rsidRPr="003E3BB8">
              <w:rPr>
                <w:rFonts w:ascii="Times New Roman" w:hAnsi="Times New Roman"/>
                <w:color w:val="auto"/>
                <w:szCs w:val="24"/>
                <w:lang w:val="en-US"/>
              </w:rPr>
              <w:t>2</w:t>
            </w:r>
          </w:p>
        </w:tc>
        <w:tc>
          <w:tcPr>
            <w:tcW w:w="1985" w:type="dxa"/>
          </w:tcPr>
          <w:p w14:paraId="40C62BF5" w14:textId="77777777" w:rsidR="000E5B59" w:rsidRPr="003E3BB8" w:rsidRDefault="000E5B59" w:rsidP="00EC4E9A">
            <w:pPr>
              <w:jc w:val="both"/>
              <w:rPr>
                <w:rFonts w:ascii="Times New Roman" w:hAnsi="Times New Roman"/>
                <w:color w:val="auto"/>
                <w:szCs w:val="24"/>
              </w:rPr>
            </w:pPr>
            <w:r w:rsidRPr="003E3BB8">
              <w:rPr>
                <w:rFonts w:ascii="Times New Roman" w:hAnsi="Times New Roman"/>
                <w:color w:val="auto"/>
                <w:szCs w:val="24"/>
              </w:rPr>
              <w:t>Ν. Ασκούνη</w:t>
            </w:r>
          </w:p>
        </w:tc>
      </w:tr>
      <w:tr w:rsidR="009F5054" w:rsidRPr="00EC4E9A" w14:paraId="58310E78" w14:textId="77777777" w:rsidTr="00F748DE">
        <w:trPr>
          <w:trHeight w:val="144"/>
        </w:trPr>
        <w:tc>
          <w:tcPr>
            <w:tcW w:w="2411" w:type="dxa"/>
          </w:tcPr>
          <w:p w14:paraId="1333622F" w14:textId="77777777" w:rsidR="009F5054" w:rsidRPr="003E3BB8" w:rsidRDefault="002C624E" w:rsidP="006D6EE5">
            <w:pPr>
              <w:rPr>
                <w:rFonts w:ascii="Times New Roman" w:hAnsi="Times New Roman"/>
                <w:color w:val="auto"/>
                <w:szCs w:val="24"/>
                <w:lang w:val="fr-FR"/>
              </w:rPr>
            </w:pPr>
            <w:r w:rsidRPr="003E3BB8">
              <w:rPr>
                <w:rFonts w:ascii="Times New Roman" w:hAnsi="Times New Roman"/>
                <w:color w:val="auto"/>
                <w:szCs w:val="24"/>
                <w:lang w:val="fr-FR"/>
              </w:rPr>
              <w:t xml:space="preserve">Université </w:t>
            </w:r>
            <w:r w:rsidR="009F5054" w:rsidRPr="003E3BB8">
              <w:rPr>
                <w:rFonts w:ascii="Times New Roman" w:hAnsi="Times New Roman"/>
                <w:color w:val="auto"/>
                <w:szCs w:val="24"/>
                <w:lang w:val="fr-FR"/>
              </w:rPr>
              <w:t>Paris Cité</w:t>
            </w:r>
          </w:p>
        </w:tc>
        <w:tc>
          <w:tcPr>
            <w:tcW w:w="1417" w:type="dxa"/>
          </w:tcPr>
          <w:p w14:paraId="354A4FB6" w14:textId="77777777" w:rsidR="009F5054" w:rsidRPr="003E3BB8" w:rsidRDefault="009F5054" w:rsidP="00EC4E9A">
            <w:pPr>
              <w:jc w:val="both"/>
              <w:rPr>
                <w:rFonts w:ascii="Times New Roman" w:hAnsi="Times New Roman"/>
                <w:color w:val="auto"/>
                <w:szCs w:val="24"/>
              </w:rPr>
            </w:pPr>
            <w:r w:rsidRPr="003E3BB8">
              <w:rPr>
                <w:rFonts w:ascii="Times New Roman" w:hAnsi="Times New Roman"/>
                <w:color w:val="auto"/>
                <w:szCs w:val="24"/>
              </w:rPr>
              <w:t>Γαλλία</w:t>
            </w:r>
          </w:p>
        </w:tc>
        <w:tc>
          <w:tcPr>
            <w:tcW w:w="1418" w:type="dxa"/>
          </w:tcPr>
          <w:p w14:paraId="7EE0BA27" w14:textId="77777777" w:rsidR="009F5054" w:rsidRPr="003E3BB8" w:rsidRDefault="009F5054" w:rsidP="00EC4E9A">
            <w:pPr>
              <w:jc w:val="center"/>
              <w:rPr>
                <w:rFonts w:ascii="Times New Roman" w:hAnsi="Times New Roman"/>
                <w:color w:val="auto"/>
                <w:sz w:val="22"/>
                <w:szCs w:val="22"/>
              </w:rPr>
            </w:pPr>
            <w:r w:rsidRPr="003E3BB8">
              <w:rPr>
                <w:rFonts w:ascii="Times New Roman" w:hAnsi="Times New Roman"/>
                <w:color w:val="auto"/>
                <w:sz w:val="22"/>
                <w:szCs w:val="22"/>
              </w:rPr>
              <w:t>1, 2 και 3</w:t>
            </w:r>
          </w:p>
        </w:tc>
        <w:tc>
          <w:tcPr>
            <w:tcW w:w="1559" w:type="dxa"/>
          </w:tcPr>
          <w:p w14:paraId="0E525D7C" w14:textId="77777777" w:rsidR="009F5054" w:rsidRPr="003E3BB8" w:rsidRDefault="009F5054" w:rsidP="00FE2862">
            <w:pPr>
              <w:jc w:val="center"/>
              <w:rPr>
                <w:rFonts w:ascii="Times New Roman" w:hAnsi="Times New Roman"/>
                <w:color w:val="auto"/>
                <w:szCs w:val="24"/>
              </w:rPr>
            </w:pPr>
            <w:r w:rsidRPr="003E3BB8">
              <w:rPr>
                <w:rFonts w:ascii="Times New Roman" w:hAnsi="Times New Roman"/>
                <w:color w:val="auto"/>
                <w:szCs w:val="24"/>
              </w:rPr>
              <w:t>Γαλλικά</w:t>
            </w:r>
          </w:p>
        </w:tc>
        <w:tc>
          <w:tcPr>
            <w:tcW w:w="992" w:type="dxa"/>
          </w:tcPr>
          <w:p w14:paraId="08D92682" w14:textId="77777777" w:rsidR="009F5054" w:rsidRPr="003139DC" w:rsidRDefault="00F04FD1" w:rsidP="00EC4E9A">
            <w:pPr>
              <w:jc w:val="center"/>
              <w:rPr>
                <w:rFonts w:ascii="Times New Roman" w:hAnsi="Times New Roman"/>
                <w:color w:val="auto"/>
                <w:szCs w:val="24"/>
              </w:rPr>
            </w:pPr>
            <w:r>
              <w:rPr>
                <w:rFonts w:ascii="Times New Roman" w:hAnsi="Times New Roman"/>
                <w:color w:val="auto"/>
                <w:szCs w:val="24"/>
              </w:rPr>
              <w:t>2</w:t>
            </w:r>
          </w:p>
        </w:tc>
        <w:tc>
          <w:tcPr>
            <w:tcW w:w="1985" w:type="dxa"/>
          </w:tcPr>
          <w:p w14:paraId="0DA6EF25" w14:textId="77777777" w:rsidR="009F5054" w:rsidRPr="003E3BB8" w:rsidRDefault="004F6AB2" w:rsidP="00EC4E9A">
            <w:pPr>
              <w:jc w:val="both"/>
              <w:rPr>
                <w:rFonts w:ascii="Times New Roman" w:hAnsi="Times New Roman"/>
                <w:color w:val="auto"/>
                <w:szCs w:val="24"/>
                <w:lang w:val="en-US"/>
              </w:rPr>
            </w:pPr>
            <w:r w:rsidRPr="003E3BB8">
              <w:rPr>
                <w:rFonts w:ascii="Times New Roman" w:hAnsi="Times New Roman"/>
                <w:color w:val="auto"/>
                <w:szCs w:val="24"/>
              </w:rPr>
              <w:t>Ν. Ασκούνη</w:t>
            </w:r>
          </w:p>
        </w:tc>
      </w:tr>
      <w:tr w:rsidR="000E5B59" w:rsidRPr="00EC4E9A" w14:paraId="601A3FCA" w14:textId="77777777" w:rsidTr="00F748DE">
        <w:trPr>
          <w:trHeight w:val="415"/>
        </w:trPr>
        <w:tc>
          <w:tcPr>
            <w:tcW w:w="2411" w:type="dxa"/>
          </w:tcPr>
          <w:p w14:paraId="6D04FBFD" w14:textId="77777777" w:rsidR="000E5B59" w:rsidRPr="003E3BB8" w:rsidRDefault="000E5B59" w:rsidP="00E53F17">
            <w:pPr>
              <w:rPr>
                <w:rFonts w:ascii="Times New Roman" w:hAnsi="Times New Roman"/>
                <w:color w:val="auto"/>
                <w:szCs w:val="24"/>
                <w:lang w:val="it-IT"/>
              </w:rPr>
            </w:pPr>
            <w:r w:rsidRPr="003E3BB8">
              <w:rPr>
                <w:rFonts w:ascii="Times New Roman" w:hAnsi="Times New Roman"/>
                <w:color w:val="auto"/>
                <w:szCs w:val="24"/>
                <w:lang w:val="en-US"/>
              </w:rPr>
              <w:t>European</w:t>
            </w:r>
            <w:r w:rsidRPr="003E3BB8">
              <w:rPr>
                <w:rFonts w:ascii="Times New Roman" w:hAnsi="Times New Roman"/>
                <w:color w:val="auto"/>
                <w:szCs w:val="24"/>
                <w:lang w:val="en-GB"/>
              </w:rPr>
              <w:t xml:space="preserve"> </w:t>
            </w:r>
            <w:r w:rsidRPr="003E3BB8">
              <w:rPr>
                <w:rFonts w:ascii="Times New Roman" w:hAnsi="Times New Roman"/>
                <w:color w:val="auto"/>
                <w:szCs w:val="24"/>
                <w:lang w:val="en-US"/>
              </w:rPr>
              <w:t>University</w:t>
            </w:r>
            <w:r w:rsidRPr="003E3BB8">
              <w:rPr>
                <w:rFonts w:ascii="Times New Roman" w:hAnsi="Times New Roman"/>
                <w:color w:val="auto"/>
                <w:szCs w:val="24"/>
                <w:lang w:val="en-GB"/>
              </w:rPr>
              <w:t xml:space="preserve"> </w:t>
            </w:r>
            <w:r w:rsidRPr="003E3BB8">
              <w:rPr>
                <w:rFonts w:ascii="Times New Roman" w:hAnsi="Times New Roman"/>
                <w:color w:val="auto"/>
                <w:szCs w:val="24"/>
                <w:lang w:val="en-US"/>
              </w:rPr>
              <w:t>of</w:t>
            </w:r>
            <w:r w:rsidRPr="003E3BB8">
              <w:rPr>
                <w:rFonts w:ascii="Times New Roman" w:hAnsi="Times New Roman"/>
                <w:color w:val="auto"/>
                <w:szCs w:val="24"/>
                <w:lang w:val="en-GB"/>
              </w:rPr>
              <w:t xml:space="preserve"> </w:t>
            </w:r>
            <w:r w:rsidRPr="003E3BB8">
              <w:rPr>
                <w:rFonts w:ascii="Times New Roman" w:hAnsi="Times New Roman"/>
                <w:color w:val="auto"/>
                <w:szCs w:val="24"/>
                <w:lang w:val="en-US"/>
              </w:rPr>
              <w:t>Cyprus</w:t>
            </w:r>
          </w:p>
        </w:tc>
        <w:tc>
          <w:tcPr>
            <w:tcW w:w="1417" w:type="dxa"/>
          </w:tcPr>
          <w:p w14:paraId="7344166A" w14:textId="77777777" w:rsidR="000E5B59" w:rsidRPr="003E3BB8" w:rsidRDefault="000E5B59" w:rsidP="00EC4E9A">
            <w:pPr>
              <w:jc w:val="both"/>
              <w:rPr>
                <w:rFonts w:ascii="Times New Roman" w:hAnsi="Times New Roman"/>
                <w:color w:val="auto"/>
                <w:szCs w:val="24"/>
              </w:rPr>
            </w:pPr>
            <w:r w:rsidRPr="003E3BB8">
              <w:rPr>
                <w:rFonts w:ascii="Times New Roman" w:hAnsi="Times New Roman"/>
                <w:color w:val="auto"/>
                <w:szCs w:val="24"/>
              </w:rPr>
              <w:t>Κύπρος</w:t>
            </w:r>
          </w:p>
        </w:tc>
        <w:tc>
          <w:tcPr>
            <w:tcW w:w="1418" w:type="dxa"/>
          </w:tcPr>
          <w:p w14:paraId="161CC3F1" w14:textId="77777777" w:rsidR="000E5B59" w:rsidRPr="003E3BB8" w:rsidRDefault="000E5B59" w:rsidP="00EC4E9A">
            <w:pPr>
              <w:jc w:val="center"/>
              <w:rPr>
                <w:rFonts w:ascii="Times New Roman" w:hAnsi="Times New Roman"/>
                <w:color w:val="auto"/>
                <w:szCs w:val="24"/>
                <w:lang w:val="en-US"/>
              </w:rPr>
            </w:pPr>
            <w:r w:rsidRPr="003E3BB8">
              <w:rPr>
                <w:rFonts w:ascii="Times New Roman" w:hAnsi="Times New Roman"/>
                <w:color w:val="auto"/>
                <w:sz w:val="22"/>
                <w:szCs w:val="22"/>
              </w:rPr>
              <w:t>1</w:t>
            </w:r>
          </w:p>
        </w:tc>
        <w:tc>
          <w:tcPr>
            <w:tcW w:w="1559" w:type="dxa"/>
          </w:tcPr>
          <w:p w14:paraId="6895A986" w14:textId="77777777" w:rsidR="000E5B59" w:rsidRPr="003E3BB8" w:rsidRDefault="000E5B59" w:rsidP="00FE5C47">
            <w:pPr>
              <w:jc w:val="center"/>
              <w:rPr>
                <w:rFonts w:ascii="Times New Roman" w:hAnsi="Times New Roman"/>
                <w:color w:val="auto"/>
                <w:szCs w:val="24"/>
              </w:rPr>
            </w:pPr>
            <w:r w:rsidRPr="003E3BB8">
              <w:rPr>
                <w:rFonts w:ascii="Times New Roman" w:hAnsi="Times New Roman"/>
                <w:color w:val="auto"/>
                <w:szCs w:val="24"/>
              </w:rPr>
              <w:t xml:space="preserve">Ελληνικά </w:t>
            </w:r>
            <w:r w:rsidR="00FE5C47" w:rsidRPr="003E3BB8">
              <w:rPr>
                <w:rFonts w:ascii="Times New Roman" w:hAnsi="Times New Roman"/>
                <w:color w:val="auto"/>
                <w:szCs w:val="24"/>
                <w:lang w:val="en-US"/>
              </w:rPr>
              <w:t xml:space="preserve">- </w:t>
            </w:r>
            <w:r w:rsidRPr="003E3BB8">
              <w:rPr>
                <w:rFonts w:ascii="Times New Roman" w:hAnsi="Times New Roman"/>
                <w:color w:val="auto"/>
                <w:szCs w:val="24"/>
              </w:rPr>
              <w:t xml:space="preserve">Αγγλικά </w:t>
            </w:r>
          </w:p>
        </w:tc>
        <w:tc>
          <w:tcPr>
            <w:tcW w:w="992" w:type="dxa"/>
          </w:tcPr>
          <w:p w14:paraId="509563A1" w14:textId="77777777" w:rsidR="000E5B59" w:rsidRPr="003E3BB8" w:rsidRDefault="009F5054" w:rsidP="00EC4E9A">
            <w:pPr>
              <w:jc w:val="center"/>
              <w:rPr>
                <w:rFonts w:ascii="Times New Roman" w:hAnsi="Times New Roman"/>
                <w:color w:val="auto"/>
                <w:szCs w:val="24"/>
                <w:lang w:val="en-US"/>
              </w:rPr>
            </w:pPr>
            <w:r w:rsidRPr="003E3BB8">
              <w:rPr>
                <w:rFonts w:ascii="Times New Roman" w:hAnsi="Times New Roman"/>
                <w:color w:val="auto"/>
                <w:szCs w:val="24"/>
                <w:lang w:val="en-US"/>
              </w:rPr>
              <w:t>2</w:t>
            </w:r>
          </w:p>
        </w:tc>
        <w:tc>
          <w:tcPr>
            <w:tcW w:w="1985" w:type="dxa"/>
          </w:tcPr>
          <w:p w14:paraId="0E1BEB30" w14:textId="77777777" w:rsidR="000E5B59" w:rsidRPr="003E3BB8" w:rsidRDefault="000E5B59" w:rsidP="00EC4E9A">
            <w:pPr>
              <w:jc w:val="both"/>
              <w:rPr>
                <w:rFonts w:ascii="Times New Roman" w:hAnsi="Times New Roman"/>
                <w:color w:val="auto"/>
                <w:szCs w:val="24"/>
                <w:lang w:val="it-IT"/>
              </w:rPr>
            </w:pPr>
            <w:r w:rsidRPr="003E3BB8">
              <w:rPr>
                <w:rFonts w:ascii="Times New Roman" w:hAnsi="Times New Roman"/>
                <w:color w:val="auto"/>
                <w:szCs w:val="24"/>
              </w:rPr>
              <w:t>Ν. Ασκούνη</w:t>
            </w:r>
          </w:p>
        </w:tc>
      </w:tr>
      <w:tr w:rsidR="000E5B59" w:rsidRPr="00EC4E9A" w14:paraId="73997FC9" w14:textId="77777777" w:rsidTr="00F748DE">
        <w:trPr>
          <w:trHeight w:val="410"/>
        </w:trPr>
        <w:tc>
          <w:tcPr>
            <w:tcW w:w="2411" w:type="dxa"/>
          </w:tcPr>
          <w:p w14:paraId="6A0E20CA" w14:textId="77777777" w:rsidR="000E5B59" w:rsidRPr="00351282" w:rsidRDefault="000E5B59" w:rsidP="00E53F17">
            <w:pPr>
              <w:rPr>
                <w:rFonts w:ascii="Times New Roman" w:hAnsi="Times New Roman"/>
                <w:color w:val="auto"/>
                <w:szCs w:val="24"/>
                <w:lang w:val="fr-FR"/>
              </w:rPr>
            </w:pPr>
            <w:r w:rsidRPr="00EC4E9A">
              <w:rPr>
                <w:rFonts w:ascii="Times New Roman" w:hAnsi="Times New Roman"/>
                <w:color w:val="auto"/>
                <w:szCs w:val="24"/>
                <w:lang w:val="pt-BR"/>
              </w:rPr>
              <w:t>ISCTE</w:t>
            </w:r>
            <w:r w:rsidRPr="00351282">
              <w:rPr>
                <w:rFonts w:ascii="Times New Roman" w:hAnsi="Times New Roman"/>
                <w:color w:val="auto"/>
                <w:szCs w:val="24"/>
                <w:lang w:val="fr-FR"/>
              </w:rPr>
              <w:t xml:space="preserve">- </w:t>
            </w:r>
            <w:r w:rsidRPr="00EC4E9A">
              <w:rPr>
                <w:rFonts w:ascii="Times New Roman" w:hAnsi="Times New Roman"/>
                <w:color w:val="auto"/>
                <w:szCs w:val="24"/>
                <w:lang w:val="pt-BR"/>
              </w:rPr>
              <w:t>Instituto</w:t>
            </w:r>
            <w:r w:rsidRPr="00351282">
              <w:rPr>
                <w:rFonts w:ascii="Times New Roman" w:hAnsi="Times New Roman"/>
                <w:color w:val="auto"/>
                <w:szCs w:val="24"/>
                <w:lang w:val="fr-FR"/>
              </w:rPr>
              <w:t xml:space="preserve"> </w:t>
            </w:r>
            <w:r w:rsidRPr="00EC4E9A">
              <w:rPr>
                <w:rFonts w:ascii="Times New Roman" w:hAnsi="Times New Roman"/>
                <w:color w:val="auto"/>
                <w:szCs w:val="24"/>
                <w:lang w:val="pt-BR"/>
              </w:rPr>
              <w:t>Universitario</w:t>
            </w:r>
            <w:r w:rsidRPr="00351282">
              <w:rPr>
                <w:rFonts w:ascii="Times New Roman" w:hAnsi="Times New Roman"/>
                <w:color w:val="auto"/>
                <w:szCs w:val="24"/>
                <w:lang w:val="fr-FR"/>
              </w:rPr>
              <w:t xml:space="preserve"> </w:t>
            </w:r>
            <w:r w:rsidRPr="00EC4E9A">
              <w:rPr>
                <w:rFonts w:ascii="Times New Roman" w:hAnsi="Times New Roman"/>
                <w:color w:val="auto"/>
                <w:szCs w:val="24"/>
                <w:lang w:val="pt-BR"/>
              </w:rPr>
              <w:t>de</w:t>
            </w:r>
            <w:r w:rsidRPr="00351282">
              <w:rPr>
                <w:rFonts w:ascii="Times New Roman" w:hAnsi="Times New Roman"/>
                <w:color w:val="auto"/>
                <w:szCs w:val="24"/>
                <w:lang w:val="fr-FR"/>
              </w:rPr>
              <w:t xml:space="preserve"> </w:t>
            </w:r>
            <w:r w:rsidRPr="00EC4E9A">
              <w:rPr>
                <w:rFonts w:ascii="Times New Roman" w:hAnsi="Times New Roman"/>
                <w:color w:val="auto"/>
                <w:szCs w:val="24"/>
                <w:lang w:val="pt-BR"/>
              </w:rPr>
              <w:t>Lisboa</w:t>
            </w:r>
            <w:r w:rsidRPr="00351282">
              <w:rPr>
                <w:rFonts w:ascii="Times New Roman" w:hAnsi="Times New Roman"/>
                <w:color w:val="auto"/>
                <w:szCs w:val="24"/>
                <w:lang w:val="fr-FR"/>
              </w:rPr>
              <w:t xml:space="preserve"> </w:t>
            </w:r>
          </w:p>
        </w:tc>
        <w:tc>
          <w:tcPr>
            <w:tcW w:w="1417" w:type="dxa"/>
          </w:tcPr>
          <w:p w14:paraId="3B0CE19D" w14:textId="77777777" w:rsidR="000E5B59" w:rsidRPr="00EC4E9A" w:rsidRDefault="000E5B59" w:rsidP="00EC4E9A">
            <w:pPr>
              <w:jc w:val="both"/>
              <w:rPr>
                <w:rFonts w:ascii="Times New Roman" w:hAnsi="Times New Roman"/>
                <w:color w:val="auto"/>
                <w:szCs w:val="24"/>
              </w:rPr>
            </w:pPr>
            <w:r w:rsidRPr="00EC4E9A">
              <w:rPr>
                <w:rFonts w:ascii="Times New Roman" w:hAnsi="Times New Roman"/>
                <w:color w:val="auto"/>
                <w:szCs w:val="24"/>
              </w:rPr>
              <w:t>Πορτογαλία</w:t>
            </w:r>
          </w:p>
          <w:p w14:paraId="78382404" w14:textId="77777777" w:rsidR="000E5B59" w:rsidRPr="00494B89" w:rsidRDefault="000E5B59" w:rsidP="00EC4E9A">
            <w:pPr>
              <w:jc w:val="both"/>
              <w:rPr>
                <w:rFonts w:ascii="Times New Roman" w:hAnsi="Times New Roman"/>
                <w:color w:val="auto"/>
                <w:szCs w:val="24"/>
              </w:rPr>
            </w:pPr>
          </w:p>
        </w:tc>
        <w:tc>
          <w:tcPr>
            <w:tcW w:w="1418" w:type="dxa"/>
          </w:tcPr>
          <w:p w14:paraId="1CCAA172" w14:textId="77777777" w:rsidR="000E5B59" w:rsidRPr="00EC4E9A" w:rsidRDefault="000E5B59" w:rsidP="00EC4E9A">
            <w:pPr>
              <w:jc w:val="center"/>
              <w:rPr>
                <w:rFonts w:ascii="Times New Roman" w:hAnsi="Times New Roman"/>
                <w:color w:val="auto"/>
                <w:sz w:val="22"/>
                <w:szCs w:val="22"/>
              </w:rPr>
            </w:pPr>
            <w:r w:rsidRPr="00EC4E9A">
              <w:rPr>
                <w:rFonts w:ascii="Times New Roman" w:hAnsi="Times New Roman"/>
                <w:color w:val="auto"/>
                <w:sz w:val="22"/>
                <w:szCs w:val="22"/>
              </w:rPr>
              <w:t>1 και 2</w:t>
            </w:r>
          </w:p>
        </w:tc>
        <w:tc>
          <w:tcPr>
            <w:tcW w:w="1559" w:type="dxa"/>
          </w:tcPr>
          <w:p w14:paraId="24A04CC9" w14:textId="77777777" w:rsidR="000E5B59" w:rsidRPr="00EC4E9A" w:rsidRDefault="000E5B59" w:rsidP="00FE2862">
            <w:pPr>
              <w:jc w:val="center"/>
              <w:rPr>
                <w:rFonts w:ascii="Times New Roman" w:hAnsi="Times New Roman"/>
                <w:color w:val="auto"/>
                <w:szCs w:val="24"/>
              </w:rPr>
            </w:pPr>
            <w:r w:rsidRPr="00EC4E9A">
              <w:rPr>
                <w:rFonts w:ascii="Times New Roman" w:hAnsi="Times New Roman"/>
                <w:color w:val="auto"/>
                <w:szCs w:val="24"/>
              </w:rPr>
              <w:t xml:space="preserve">Πορτογαλικά  - Αγγλικά </w:t>
            </w:r>
          </w:p>
        </w:tc>
        <w:tc>
          <w:tcPr>
            <w:tcW w:w="992" w:type="dxa"/>
          </w:tcPr>
          <w:p w14:paraId="34AE819A" w14:textId="77777777" w:rsidR="000E5B59" w:rsidRPr="0012767B" w:rsidRDefault="000E5B59" w:rsidP="00EC4E9A">
            <w:pPr>
              <w:jc w:val="center"/>
              <w:rPr>
                <w:rFonts w:ascii="Times New Roman" w:hAnsi="Times New Roman"/>
                <w:color w:val="auto"/>
                <w:szCs w:val="24"/>
              </w:rPr>
            </w:pPr>
            <w:r w:rsidRPr="0012767B">
              <w:rPr>
                <w:rFonts w:ascii="Times New Roman" w:hAnsi="Times New Roman"/>
                <w:color w:val="auto"/>
                <w:szCs w:val="24"/>
              </w:rPr>
              <w:t xml:space="preserve">2 </w:t>
            </w:r>
          </w:p>
          <w:p w14:paraId="25AECED5" w14:textId="77777777" w:rsidR="000E5B59" w:rsidRPr="0012767B" w:rsidRDefault="000E5B59" w:rsidP="00EC4E9A">
            <w:pPr>
              <w:jc w:val="center"/>
              <w:rPr>
                <w:rFonts w:ascii="Times New Roman" w:hAnsi="Times New Roman"/>
                <w:color w:val="auto"/>
                <w:szCs w:val="24"/>
              </w:rPr>
            </w:pPr>
          </w:p>
        </w:tc>
        <w:tc>
          <w:tcPr>
            <w:tcW w:w="1985" w:type="dxa"/>
          </w:tcPr>
          <w:p w14:paraId="3E418BB5" w14:textId="77777777" w:rsidR="000E5B59" w:rsidRPr="00EC4E9A" w:rsidRDefault="009F5054" w:rsidP="00EC4E9A">
            <w:pPr>
              <w:jc w:val="both"/>
              <w:rPr>
                <w:rFonts w:ascii="Times New Roman" w:hAnsi="Times New Roman"/>
                <w:color w:val="auto"/>
                <w:szCs w:val="24"/>
                <w:lang w:val="it-IT"/>
              </w:rPr>
            </w:pPr>
            <w:r>
              <w:rPr>
                <w:rFonts w:ascii="Times New Roman" w:hAnsi="Times New Roman"/>
                <w:color w:val="auto"/>
                <w:szCs w:val="24"/>
              </w:rPr>
              <w:t>Α. Βασιλοπούλου</w:t>
            </w:r>
            <w:r w:rsidRPr="00EC4E9A">
              <w:rPr>
                <w:rFonts w:ascii="Times New Roman" w:hAnsi="Times New Roman"/>
                <w:color w:val="auto"/>
                <w:szCs w:val="24"/>
                <w:lang w:val="it-IT"/>
              </w:rPr>
              <w:t xml:space="preserve"> </w:t>
            </w:r>
          </w:p>
        </w:tc>
      </w:tr>
    </w:tbl>
    <w:p w14:paraId="62C82479" w14:textId="77777777" w:rsidR="003E30B8" w:rsidRDefault="00851E68" w:rsidP="003E30B8">
      <w:pPr>
        <w:jc w:val="both"/>
        <w:rPr>
          <w:rFonts w:ascii="Times New Roman" w:hAnsi="Times New Roman"/>
          <w:color w:val="auto"/>
          <w:szCs w:val="24"/>
        </w:rPr>
      </w:pPr>
      <w:r w:rsidRPr="00851E68">
        <w:rPr>
          <w:rFonts w:ascii="Times New Roman" w:hAnsi="Times New Roman"/>
          <w:color w:val="auto"/>
          <w:szCs w:val="24"/>
        </w:rPr>
        <w:t>*</w:t>
      </w:r>
      <w:r>
        <w:rPr>
          <w:rFonts w:ascii="Times New Roman" w:hAnsi="Times New Roman"/>
          <w:color w:val="auto"/>
          <w:szCs w:val="24"/>
        </w:rPr>
        <w:t xml:space="preserve"> 1: Προπτυχιακό επίπεδο</w:t>
      </w:r>
      <w:r>
        <w:rPr>
          <w:rFonts w:ascii="Times New Roman" w:hAnsi="Times New Roman"/>
          <w:color w:val="auto"/>
          <w:szCs w:val="24"/>
        </w:rPr>
        <w:tab/>
        <w:t>2: Μεταπτυχιακό επίπεδο</w:t>
      </w:r>
      <w:r>
        <w:rPr>
          <w:rFonts w:ascii="Times New Roman" w:hAnsi="Times New Roman"/>
          <w:color w:val="auto"/>
          <w:szCs w:val="24"/>
        </w:rPr>
        <w:tab/>
        <w:t>3:</w:t>
      </w:r>
      <w:r w:rsidR="00DA7C92">
        <w:rPr>
          <w:rFonts w:ascii="Times New Roman" w:hAnsi="Times New Roman"/>
          <w:color w:val="auto"/>
          <w:szCs w:val="24"/>
        </w:rPr>
        <w:t xml:space="preserve"> </w:t>
      </w:r>
      <w:r>
        <w:rPr>
          <w:rFonts w:ascii="Times New Roman" w:hAnsi="Times New Roman"/>
          <w:color w:val="auto"/>
          <w:szCs w:val="24"/>
        </w:rPr>
        <w:t>Διδακτορικό επίπεδο</w:t>
      </w:r>
    </w:p>
    <w:p w14:paraId="332C29DF" w14:textId="77777777" w:rsidR="0071454D" w:rsidRPr="003450EB" w:rsidRDefault="0071454D" w:rsidP="003E30B8">
      <w:pPr>
        <w:jc w:val="both"/>
        <w:rPr>
          <w:rFonts w:ascii="Times New Roman" w:hAnsi="Times New Roman"/>
          <w:color w:val="auto"/>
          <w:szCs w:val="24"/>
        </w:rPr>
      </w:pPr>
    </w:p>
    <w:p w14:paraId="029F84E1" w14:textId="55AD915C" w:rsidR="00BF0477" w:rsidRPr="00F748DE" w:rsidRDefault="0071454D" w:rsidP="00BF0477">
      <w:pPr>
        <w:spacing w:line="276" w:lineRule="auto"/>
        <w:jc w:val="both"/>
        <w:rPr>
          <w:rFonts w:ascii="Times New Roman" w:hAnsi="Times New Roman"/>
          <w:color w:val="auto"/>
          <w:szCs w:val="24"/>
        </w:rPr>
      </w:pPr>
      <w:r w:rsidRPr="00BF0477">
        <w:rPr>
          <w:rFonts w:ascii="Times New Roman" w:hAnsi="Times New Roman"/>
          <w:color w:val="auto"/>
          <w:szCs w:val="24"/>
        </w:rPr>
        <w:t xml:space="preserve">Οι φοιτητές/ριες μπορούν να μετακινηθούν στο πλαίσιο του  προγράμματος </w:t>
      </w:r>
      <w:r w:rsidRPr="00BF0477">
        <w:rPr>
          <w:rFonts w:ascii="Times New Roman" w:hAnsi="Times New Roman"/>
          <w:color w:val="auto"/>
          <w:szCs w:val="24"/>
          <w:lang w:val="en-US"/>
        </w:rPr>
        <w:t>Erasmus</w:t>
      </w:r>
      <w:r w:rsidRPr="00BF0477">
        <w:rPr>
          <w:rFonts w:ascii="Times New Roman" w:hAnsi="Times New Roman"/>
          <w:color w:val="auto"/>
          <w:szCs w:val="24"/>
        </w:rPr>
        <w:t>+ για ένα ή δύο εξάμηνα.</w:t>
      </w:r>
      <w:r w:rsidR="00BF0477" w:rsidRPr="00BF0477">
        <w:rPr>
          <w:rFonts w:asciiTheme="minorHAnsi" w:hAnsiTheme="minorHAnsi" w:cstheme="minorBidi"/>
          <w:sz w:val="22"/>
          <w:szCs w:val="22"/>
        </w:rPr>
        <w:t xml:space="preserve"> </w:t>
      </w:r>
      <w:r w:rsidR="00BF0477" w:rsidRPr="00F748DE">
        <w:rPr>
          <w:rFonts w:ascii="Times New Roman" w:hAnsi="Times New Roman"/>
          <w:color w:val="auto"/>
          <w:szCs w:val="24"/>
        </w:rPr>
        <w:t xml:space="preserve">Οι υποψήφιοι/ες διδάκτορες/όρισσες μπορούν να συμμετάσχουν και για μικρότερο του εξαμήνου διάστημα με όριο ελάχιστης διάρκειας τους δύο μήνες. </w:t>
      </w:r>
    </w:p>
    <w:p w14:paraId="404F29C7" w14:textId="3CB955D9" w:rsidR="00B21FB2" w:rsidRPr="00BF0477" w:rsidRDefault="00B21FB2" w:rsidP="003E30B8">
      <w:pPr>
        <w:jc w:val="both"/>
        <w:rPr>
          <w:rFonts w:ascii="Times New Roman" w:hAnsi="Times New Roman"/>
          <w:color w:val="FF0000"/>
          <w:szCs w:val="24"/>
        </w:rPr>
      </w:pPr>
    </w:p>
    <w:p w14:paraId="380281FF" w14:textId="77777777" w:rsidR="003E30B8" w:rsidRPr="001B0DC6" w:rsidRDefault="00CC4AB1" w:rsidP="003E30B8">
      <w:pPr>
        <w:jc w:val="both"/>
        <w:rPr>
          <w:rFonts w:ascii="Times New Roman" w:hAnsi="Times New Roman"/>
          <w:b/>
          <w:bCs/>
          <w:color w:val="auto"/>
          <w:szCs w:val="24"/>
        </w:rPr>
      </w:pPr>
      <w:r>
        <w:rPr>
          <w:rFonts w:ascii="Times New Roman" w:hAnsi="Times New Roman"/>
          <w:b/>
          <w:bCs/>
          <w:color w:val="auto"/>
          <w:szCs w:val="24"/>
        </w:rPr>
        <w:t xml:space="preserve"> </w:t>
      </w:r>
      <w:r w:rsidR="003E30B8" w:rsidRPr="001B0DC6">
        <w:rPr>
          <w:rFonts w:ascii="Times New Roman" w:hAnsi="Times New Roman"/>
          <w:b/>
          <w:bCs/>
          <w:color w:val="auto"/>
          <w:szCs w:val="24"/>
        </w:rPr>
        <w:t xml:space="preserve">ΠΡΟΣΟΧΗ: </w:t>
      </w:r>
    </w:p>
    <w:p w14:paraId="5341F125" w14:textId="77777777" w:rsidR="003E30B8" w:rsidRPr="001202DB" w:rsidRDefault="003E30B8" w:rsidP="003E30B8">
      <w:pPr>
        <w:jc w:val="both"/>
        <w:rPr>
          <w:rFonts w:ascii="Times New Roman" w:hAnsi="Times New Roman"/>
          <w:b/>
          <w:bCs/>
          <w:color w:val="auto"/>
          <w:szCs w:val="24"/>
          <w:u w:val="single"/>
        </w:rPr>
      </w:pPr>
      <w:r>
        <w:rPr>
          <w:rFonts w:ascii="Times New Roman" w:hAnsi="Times New Roman"/>
          <w:color w:val="auto"/>
          <w:szCs w:val="24"/>
        </w:rPr>
        <w:t xml:space="preserve"> </w:t>
      </w:r>
      <w:r w:rsidR="00851E68" w:rsidRPr="009D7E62">
        <w:rPr>
          <w:rFonts w:ascii="Times New Roman" w:hAnsi="Times New Roman"/>
          <w:color w:val="auto"/>
          <w:szCs w:val="24"/>
        </w:rPr>
        <w:t xml:space="preserve">Στις συμφωνίες που είναι ανοιχτές σε δύο ή περισσότερους κύκλους σπουδών (προπτυχιακό – μεταπτυχιακό - διδακτορικό) </w:t>
      </w:r>
      <w:r w:rsidR="00851E68" w:rsidRPr="000F0C50">
        <w:rPr>
          <w:rFonts w:ascii="Times New Roman" w:hAnsi="Times New Roman"/>
          <w:color w:val="auto"/>
          <w:szCs w:val="24"/>
        </w:rPr>
        <w:t xml:space="preserve">προτεραιότητα δίνεται </w:t>
      </w:r>
      <w:r w:rsidR="008169BD">
        <w:rPr>
          <w:rFonts w:ascii="Times New Roman" w:hAnsi="Times New Roman"/>
          <w:color w:val="auto"/>
          <w:szCs w:val="24"/>
        </w:rPr>
        <w:t>στους/ις</w:t>
      </w:r>
      <w:r w:rsidR="00851E68" w:rsidRPr="000F0C50">
        <w:rPr>
          <w:rFonts w:ascii="Times New Roman" w:hAnsi="Times New Roman"/>
          <w:color w:val="auto"/>
          <w:szCs w:val="24"/>
        </w:rPr>
        <w:t xml:space="preserve"> προ</w:t>
      </w:r>
      <w:r w:rsidRPr="000F0C50">
        <w:rPr>
          <w:rFonts w:ascii="Times New Roman" w:hAnsi="Times New Roman"/>
          <w:color w:val="auto"/>
          <w:szCs w:val="24"/>
        </w:rPr>
        <w:t>πτυχιακο</w:t>
      </w:r>
      <w:r w:rsidR="00BD1538" w:rsidRPr="000F0C50">
        <w:rPr>
          <w:rFonts w:ascii="Times New Roman" w:hAnsi="Times New Roman"/>
          <w:color w:val="auto"/>
          <w:szCs w:val="24"/>
        </w:rPr>
        <w:t>ύς</w:t>
      </w:r>
      <w:r w:rsidR="008169BD">
        <w:rPr>
          <w:rFonts w:ascii="Times New Roman" w:hAnsi="Times New Roman"/>
          <w:color w:val="auto"/>
          <w:szCs w:val="24"/>
        </w:rPr>
        <w:t>/ες</w:t>
      </w:r>
      <w:r w:rsidR="00BD1538" w:rsidRPr="000F0C50">
        <w:rPr>
          <w:rFonts w:ascii="Times New Roman" w:hAnsi="Times New Roman"/>
          <w:color w:val="auto"/>
          <w:szCs w:val="24"/>
        </w:rPr>
        <w:t xml:space="preserve"> φοιτητές</w:t>
      </w:r>
      <w:r w:rsidR="008169BD">
        <w:rPr>
          <w:rFonts w:ascii="Times New Roman" w:hAnsi="Times New Roman"/>
          <w:color w:val="auto"/>
          <w:szCs w:val="24"/>
        </w:rPr>
        <w:t>/ριες</w:t>
      </w:r>
      <w:r w:rsidR="00B21FB2">
        <w:rPr>
          <w:rFonts w:ascii="Times New Roman" w:hAnsi="Times New Roman"/>
          <w:color w:val="auto"/>
          <w:szCs w:val="24"/>
        </w:rPr>
        <w:t>.</w:t>
      </w:r>
    </w:p>
    <w:p w14:paraId="23CD0CA8" w14:textId="77777777" w:rsidR="001C5D02" w:rsidRPr="00740021" w:rsidRDefault="001C5D02" w:rsidP="003E30B8">
      <w:pPr>
        <w:jc w:val="both"/>
        <w:rPr>
          <w:rFonts w:ascii="Times New Roman" w:hAnsi="Times New Roman"/>
          <w:b/>
          <w:bCs/>
          <w:color w:val="auto"/>
          <w:szCs w:val="24"/>
          <w:u w:val="single"/>
        </w:rPr>
      </w:pPr>
    </w:p>
    <w:p w14:paraId="0C6B584F" w14:textId="77777777" w:rsidR="003E30B8" w:rsidRDefault="008007AA" w:rsidP="003E30B8">
      <w:pPr>
        <w:jc w:val="both"/>
        <w:rPr>
          <w:rFonts w:ascii="Times New Roman" w:hAnsi="Times New Roman"/>
          <w:b/>
          <w:bCs/>
          <w:color w:val="auto"/>
          <w:szCs w:val="24"/>
          <w:u w:val="single"/>
        </w:rPr>
      </w:pPr>
      <w:r>
        <w:rPr>
          <w:rFonts w:ascii="Times New Roman" w:hAnsi="Times New Roman"/>
          <w:b/>
          <w:bCs/>
          <w:color w:val="auto"/>
          <w:szCs w:val="24"/>
          <w:u w:val="single"/>
        </w:rPr>
        <w:t xml:space="preserve">1. </w:t>
      </w:r>
      <w:r w:rsidR="003E30B8" w:rsidRPr="005F083E">
        <w:rPr>
          <w:rFonts w:ascii="Times New Roman" w:hAnsi="Times New Roman"/>
          <w:b/>
          <w:bCs/>
          <w:color w:val="auto"/>
          <w:szCs w:val="24"/>
          <w:u w:val="single"/>
        </w:rPr>
        <w:t>Προϋποθέσεις συμμετοχής</w:t>
      </w:r>
    </w:p>
    <w:p w14:paraId="0D2788EC" w14:textId="77777777" w:rsidR="009D4275" w:rsidRDefault="009D4275" w:rsidP="003E30B8">
      <w:pPr>
        <w:jc w:val="both"/>
        <w:rPr>
          <w:rFonts w:ascii="Times New Roman" w:hAnsi="Times New Roman"/>
          <w:b/>
          <w:bCs/>
          <w:color w:val="auto"/>
          <w:szCs w:val="24"/>
          <w:u w:val="single"/>
        </w:rPr>
      </w:pPr>
    </w:p>
    <w:p w14:paraId="40BC7E61" w14:textId="77777777" w:rsidR="006207E8" w:rsidRDefault="008169BD" w:rsidP="008169BD">
      <w:pPr>
        <w:jc w:val="both"/>
        <w:rPr>
          <w:rFonts w:ascii="Times New Roman" w:hAnsi="Times New Roman"/>
          <w:bCs/>
          <w:color w:val="auto"/>
          <w:szCs w:val="24"/>
        </w:rPr>
      </w:pPr>
      <w:r>
        <w:rPr>
          <w:rFonts w:ascii="Times New Roman" w:hAnsi="Times New Roman"/>
          <w:b/>
          <w:color w:val="auto"/>
          <w:szCs w:val="24"/>
          <w:u w:val="single"/>
        </w:rPr>
        <w:t>Προπτυχιακοί</w:t>
      </w:r>
      <w:r>
        <w:rPr>
          <w:rFonts w:ascii="Times New Roman" w:hAnsi="Times New Roman"/>
          <w:b/>
          <w:bCs/>
          <w:color w:val="auto"/>
          <w:szCs w:val="24"/>
          <w:u w:val="single"/>
        </w:rPr>
        <w:t>/ες φοιτητές/ριες</w:t>
      </w:r>
      <w:r w:rsidRPr="00CA5E03">
        <w:rPr>
          <w:rFonts w:ascii="Times New Roman" w:hAnsi="Times New Roman"/>
          <w:bCs/>
          <w:color w:val="auto"/>
          <w:szCs w:val="24"/>
        </w:rPr>
        <w:t xml:space="preserve"> </w:t>
      </w:r>
    </w:p>
    <w:p w14:paraId="1A49355E" w14:textId="77777777" w:rsidR="003139DC" w:rsidRPr="00CA5E03" w:rsidRDefault="003E30B8" w:rsidP="00D04057">
      <w:pPr>
        <w:jc w:val="both"/>
        <w:rPr>
          <w:rFonts w:ascii="Times New Roman" w:hAnsi="Times New Roman"/>
          <w:bCs/>
          <w:color w:val="auto"/>
          <w:szCs w:val="24"/>
        </w:rPr>
      </w:pPr>
      <w:r w:rsidRPr="00CA5E03">
        <w:rPr>
          <w:rFonts w:ascii="Times New Roman" w:hAnsi="Times New Roman"/>
          <w:bCs/>
          <w:color w:val="auto"/>
          <w:szCs w:val="24"/>
        </w:rPr>
        <w:t xml:space="preserve">Οι προπτυχιακοί φοιτητές/ριες δικαιούνται να συμμετάσχουν στο πρόγραμμα </w:t>
      </w:r>
      <w:r w:rsidR="00C82DA5" w:rsidRPr="00CA5E03">
        <w:rPr>
          <w:rFonts w:ascii="Times New Roman" w:hAnsi="Times New Roman"/>
          <w:bCs/>
          <w:color w:val="auto"/>
          <w:szCs w:val="24"/>
        </w:rPr>
        <w:t xml:space="preserve">εφόσον τη στιγμή που υποβάλλουν την αίτηση είναι εγγεγραμμένοι </w:t>
      </w:r>
      <w:r w:rsidR="00C82DA5" w:rsidRPr="00CA5E03">
        <w:rPr>
          <w:rFonts w:ascii="Times New Roman" w:hAnsi="Times New Roman"/>
          <w:bCs/>
          <w:color w:val="auto"/>
          <w:szCs w:val="24"/>
          <w:u w:val="single"/>
        </w:rPr>
        <w:t>τουλάχιστον στο β’ έτος σπουδών</w:t>
      </w:r>
      <w:r w:rsidR="00CA5E03" w:rsidRPr="00CA5E03">
        <w:rPr>
          <w:rFonts w:ascii="Times New Roman" w:hAnsi="Times New Roman"/>
          <w:bCs/>
          <w:color w:val="auto"/>
          <w:szCs w:val="24"/>
        </w:rPr>
        <w:t>.</w:t>
      </w:r>
    </w:p>
    <w:p w14:paraId="059120BB" w14:textId="35BC5B44" w:rsidR="006207E8" w:rsidRDefault="003E30B8" w:rsidP="00D04057">
      <w:pPr>
        <w:pStyle w:val="ListParagraph"/>
        <w:numPr>
          <w:ilvl w:val="0"/>
          <w:numId w:val="8"/>
        </w:numPr>
        <w:tabs>
          <w:tab w:val="left" w:pos="-1134"/>
        </w:tabs>
        <w:ind w:left="284" w:right="62" w:hanging="284"/>
        <w:jc w:val="both"/>
        <w:rPr>
          <w:rFonts w:ascii="Times New Roman" w:hAnsi="Times New Roman"/>
          <w:color w:val="auto"/>
          <w:szCs w:val="24"/>
        </w:rPr>
      </w:pPr>
      <w:r w:rsidRPr="00CA5E03">
        <w:rPr>
          <w:rFonts w:ascii="Times New Roman" w:hAnsi="Times New Roman"/>
          <w:color w:val="auto"/>
          <w:szCs w:val="24"/>
        </w:rPr>
        <w:t xml:space="preserve">Οι φοιτητές/ριες που βρίσκονται στο τελευταίο έτος φοίτησης ή είναι </w:t>
      </w:r>
      <w:r w:rsidRPr="00CA5E03">
        <w:rPr>
          <w:rFonts w:ascii="Times New Roman" w:hAnsi="Times New Roman"/>
          <w:color w:val="auto"/>
          <w:szCs w:val="24"/>
          <w:u w:val="single"/>
        </w:rPr>
        <w:t>επί πτυχίω</w:t>
      </w:r>
      <w:r w:rsidRPr="00CA5E03">
        <w:rPr>
          <w:rFonts w:ascii="Times New Roman" w:hAnsi="Times New Roman"/>
          <w:color w:val="auto"/>
          <w:szCs w:val="24"/>
        </w:rPr>
        <w:t xml:space="preserve">, έχουν δικαίωμα συμμετοχής στο πρόγραμμα μόνο αν χρωστούν ικανό αριθμό μαθημάτων </w:t>
      </w:r>
      <w:r w:rsidR="000F50B2" w:rsidRPr="00CA5E03">
        <w:rPr>
          <w:rFonts w:ascii="Times New Roman" w:hAnsi="Times New Roman"/>
          <w:color w:val="auto"/>
          <w:szCs w:val="24"/>
        </w:rPr>
        <w:t xml:space="preserve">τα οποία να </w:t>
      </w:r>
      <w:r w:rsidR="000F50B2" w:rsidRPr="00CA5E03">
        <w:rPr>
          <w:rFonts w:ascii="Times New Roman" w:hAnsi="Times New Roman"/>
          <w:color w:val="auto"/>
          <w:szCs w:val="24"/>
          <w:u w:val="single"/>
        </w:rPr>
        <w:t xml:space="preserve">αντιστοιχούν </w:t>
      </w:r>
      <w:r w:rsidR="00AB0C5A" w:rsidRPr="00A40E7A">
        <w:rPr>
          <w:rFonts w:ascii="Times New Roman" w:hAnsi="Times New Roman"/>
          <w:color w:val="auto"/>
          <w:szCs w:val="24"/>
          <w:u w:val="single"/>
        </w:rPr>
        <w:t>τουλάχιστον</w:t>
      </w:r>
      <w:r w:rsidR="00AB0C5A">
        <w:rPr>
          <w:rFonts w:ascii="Times New Roman" w:hAnsi="Times New Roman"/>
          <w:color w:val="auto"/>
          <w:szCs w:val="24"/>
          <w:u w:val="single"/>
        </w:rPr>
        <w:t xml:space="preserve"> </w:t>
      </w:r>
      <w:r w:rsidR="000F50B2" w:rsidRPr="00CA5E03">
        <w:rPr>
          <w:rFonts w:ascii="Times New Roman" w:hAnsi="Times New Roman"/>
          <w:color w:val="auto"/>
          <w:szCs w:val="24"/>
          <w:u w:val="single"/>
        </w:rPr>
        <w:t xml:space="preserve">σε </w:t>
      </w:r>
      <w:r w:rsidR="000F50B2" w:rsidRPr="00A40E7A">
        <w:rPr>
          <w:rFonts w:ascii="Times New Roman" w:hAnsi="Times New Roman"/>
          <w:color w:val="auto"/>
          <w:szCs w:val="24"/>
          <w:u w:val="single"/>
        </w:rPr>
        <w:t>30</w:t>
      </w:r>
      <w:r w:rsidR="00F17438" w:rsidRPr="00A40E7A">
        <w:rPr>
          <w:rFonts w:ascii="Times New Roman" w:hAnsi="Times New Roman"/>
          <w:color w:val="auto"/>
          <w:szCs w:val="24"/>
          <w:u w:val="single"/>
        </w:rPr>
        <w:t xml:space="preserve"> </w:t>
      </w:r>
      <w:r w:rsidR="000F50B2" w:rsidRPr="00A40E7A">
        <w:rPr>
          <w:rFonts w:ascii="Times New Roman" w:hAnsi="Times New Roman"/>
          <w:color w:val="auto"/>
          <w:szCs w:val="24"/>
          <w:u w:val="single"/>
        </w:rPr>
        <w:t xml:space="preserve">Πιστωτικές μονάδες </w:t>
      </w:r>
      <w:r w:rsidR="00F748DE">
        <w:rPr>
          <w:rFonts w:ascii="Times New Roman" w:hAnsi="Times New Roman"/>
          <w:color w:val="auto"/>
          <w:szCs w:val="24"/>
          <w:u w:val="single"/>
        </w:rPr>
        <w:t>(</w:t>
      </w:r>
      <w:r w:rsidR="000F50B2" w:rsidRPr="00A40E7A">
        <w:rPr>
          <w:rFonts w:ascii="Times New Roman" w:hAnsi="Times New Roman"/>
          <w:color w:val="auto"/>
          <w:szCs w:val="24"/>
          <w:u w:val="single"/>
          <w:lang w:val="en-US"/>
        </w:rPr>
        <w:t>ECTS</w:t>
      </w:r>
      <w:r w:rsidR="000F50B2" w:rsidRPr="00A40E7A">
        <w:rPr>
          <w:rFonts w:ascii="Times New Roman" w:hAnsi="Times New Roman"/>
          <w:color w:val="auto"/>
          <w:szCs w:val="24"/>
          <w:u w:val="single"/>
        </w:rPr>
        <w:t>)</w:t>
      </w:r>
      <w:r w:rsidR="00351282" w:rsidRPr="00A40E7A">
        <w:rPr>
          <w:rFonts w:ascii="Times New Roman" w:hAnsi="Times New Roman"/>
          <w:color w:val="auto"/>
          <w:szCs w:val="24"/>
        </w:rPr>
        <w:t>,</w:t>
      </w:r>
      <w:r w:rsidR="00F17438" w:rsidRPr="00A40E7A">
        <w:rPr>
          <w:rFonts w:ascii="Times New Roman" w:hAnsi="Times New Roman"/>
          <w:color w:val="auto"/>
          <w:szCs w:val="24"/>
        </w:rPr>
        <w:t xml:space="preserve"> αν επιθυμούν να μετακινηθούν για φοίτηση ενός εξαμήνου </w:t>
      </w:r>
      <w:r w:rsidR="00F748DE" w:rsidRPr="008648FC">
        <w:rPr>
          <w:rFonts w:ascii="Times New Roman" w:hAnsi="Times New Roman"/>
          <w:color w:val="auto"/>
          <w:szCs w:val="24"/>
        </w:rPr>
        <w:t xml:space="preserve">(ή 60 Πιστωτικές μονάδες, αν επιθυμούν να μετακινηθούν για φοίτηση </w:t>
      </w:r>
      <w:r w:rsidR="00F17438" w:rsidRPr="008648FC">
        <w:rPr>
          <w:rFonts w:ascii="Times New Roman" w:hAnsi="Times New Roman"/>
          <w:color w:val="auto"/>
          <w:szCs w:val="24"/>
        </w:rPr>
        <w:t>ενός έτους</w:t>
      </w:r>
      <w:r w:rsidR="00F748DE" w:rsidRPr="008648FC">
        <w:rPr>
          <w:rFonts w:ascii="Times New Roman" w:hAnsi="Times New Roman"/>
          <w:color w:val="auto"/>
          <w:szCs w:val="24"/>
        </w:rPr>
        <w:t>)</w:t>
      </w:r>
      <w:r w:rsidR="00343C51" w:rsidRPr="008648FC">
        <w:rPr>
          <w:rFonts w:ascii="Times New Roman" w:hAnsi="Times New Roman"/>
          <w:color w:val="auto"/>
          <w:szCs w:val="24"/>
        </w:rPr>
        <w:t>,</w:t>
      </w:r>
      <w:r w:rsidR="000F50B2" w:rsidRPr="00A40E7A">
        <w:rPr>
          <w:rFonts w:ascii="Times New Roman" w:hAnsi="Times New Roman"/>
          <w:color w:val="auto"/>
          <w:szCs w:val="24"/>
        </w:rPr>
        <w:t xml:space="preserve"> </w:t>
      </w:r>
      <w:r w:rsidRPr="00A40E7A">
        <w:rPr>
          <w:rFonts w:ascii="Times New Roman" w:hAnsi="Times New Roman"/>
          <w:color w:val="auto"/>
          <w:szCs w:val="24"/>
        </w:rPr>
        <w:t xml:space="preserve">ώστε </w:t>
      </w:r>
      <w:r w:rsidRPr="00CA5E03">
        <w:rPr>
          <w:rFonts w:ascii="Times New Roman" w:hAnsi="Times New Roman"/>
          <w:color w:val="auto"/>
          <w:szCs w:val="24"/>
        </w:rPr>
        <w:t xml:space="preserve">να έχουν μεγαλύτερη δυνατότητα επιλογής και αναγνώρισης μαθημάτων από το πρόγραμμα σπουδών του Πανεπιστημίου υποδοχής. </w:t>
      </w:r>
    </w:p>
    <w:p w14:paraId="2881E979" w14:textId="1B3A86CF" w:rsidR="001B6341" w:rsidRPr="001B6341" w:rsidRDefault="00BA1302" w:rsidP="001B6341">
      <w:pPr>
        <w:pStyle w:val="ListParagraph"/>
        <w:numPr>
          <w:ilvl w:val="0"/>
          <w:numId w:val="4"/>
        </w:numPr>
        <w:tabs>
          <w:tab w:val="left" w:pos="-1134"/>
        </w:tabs>
        <w:ind w:right="62"/>
        <w:jc w:val="both"/>
        <w:rPr>
          <w:rFonts w:ascii="Times New Roman" w:hAnsi="Times New Roman"/>
          <w:color w:val="auto"/>
          <w:szCs w:val="24"/>
        </w:rPr>
      </w:pPr>
      <w:r w:rsidRPr="006207E8">
        <w:rPr>
          <w:rFonts w:ascii="Times New Roman" w:hAnsi="Times New Roman"/>
          <w:color w:val="auto"/>
          <w:szCs w:val="24"/>
        </w:rPr>
        <w:t xml:space="preserve">Απαραίτητη προϋπόθεση για τη συμμετοχή στο πρόγραμμα είναι </w:t>
      </w:r>
      <w:r w:rsidRPr="00343C51">
        <w:rPr>
          <w:rFonts w:ascii="Times New Roman" w:hAnsi="Times New Roman"/>
          <w:color w:val="auto"/>
          <w:szCs w:val="24"/>
        </w:rPr>
        <w:t xml:space="preserve">η </w:t>
      </w:r>
      <w:r w:rsidRPr="00343C51">
        <w:rPr>
          <w:rFonts w:ascii="Times New Roman" w:hAnsi="Times New Roman"/>
          <w:b/>
          <w:bCs/>
          <w:color w:val="auto"/>
          <w:szCs w:val="24"/>
          <w:u w:val="single"/>
        </w:rPr>
        <w:t>καλή γνώση τ</w:t>
      </w:r>
      <w:r w:rsidRPr="00343C51">
        <w:rPr>
          <w:rFonts w:ascii="Times New Roman" w:hAnsi="Times New Roman"/>
          <w:b/>
          <w:color w:val="auto"/>
          <w:szCs w:val="24"/>
          <w:u w:val="single"/>
        </w:rPr>
        <w:t>ης επίσημης γλώσσας</w:t>
      </w:r>
      <w:r w:rsidR="00237348" w:rsidRPr="00343C51">
        <w:rPr>
          <w:rFonts w:ascii="Times New Roman" w:hAnsi="Times New Roman"/>
          <w:b/>
          <w:color w:val="auto"/>
          <w:szCs w:val="24"/>
          <w:u w:val="single"/>
        </w:rPr>
        <w:t xml:space="preserve"> διδασκαλίας</w:t>
      </w:r>
      <w:r w:rsidRPr="00343C51">
        <w:rPr>
          <w:rFonts w:ascii="Times New Roman" w:hAnsi="Times New Roman"/>
          <w:bCs/>
          <w:color w:val="auto"/>
          <w:szCs w:val="24"/>
        </w:rPr>
        <w:t xml:space="preserve"> </w:t>
      </w:r>
      <w:r w:rsidRPr="00343C51">
        <w:rPr>
          <w:rFonts w:ascii="Times New Roman" w:hAnsi="Times New Roman"/>
          <w:color w:val="auto"/>
          <w:szCs w:val="24"/>
        </w:rPr>
        <w:t xml:space="preserve">στο Πανεπιστήμιο υποδοχής (ή της </w:t>
      </w:r>
      <w:r w:rsidR="00237348" w:rsidRPr="00343C51">
        <w:rPr>
          <w:rFonts w:ascii="Times New Roman" w:hAnsi="Times New Roman"/>
          <w:color w:val="auto"/>
          <w:szCs w:val="24"/>
        </w:rPr>
        <w:t xml:space="preserve">εναλλακτικής </w:t>
      </w:r>
      <w:r w:rsidRPr="00343C51">
        <w:rPr>
          <w:rFonts w:ascii="Times New Roman" w:hAnsi="Times New Roman"/>
          <w:color w:val="auto"/>
          <w:szCs w:val="24"/>
        </w:rPr>
        <w:t>γλώσσας</w:t>
      </w:r>
      <w:r w:rsidRPr="00343C51">
        <w:rPr>
          <w:rFonts w:ascii="Times New Roman" w:hAnsi="Times New Roman"/>
          <w:b/>
          <w:color w:val="auto"/>
          <w:szCs w:val="24"/>
        </w:rPr>
        <w:t xml:space="preserve"> </w:t>
      </w:r>
      <w:r w:rsidRPr="00343C51">
        <w:rPr>
          <w:rFonts w:ascii="Times New Roman" w:hAnsi="Times New Roman"/>
          <w:bCs/>
          <w:color w:val="auto"/>
          <w:szCs w:val="24"/>
        </w:rPr>
        <w:t>διδασκαλίας</w:t>
      </w:r>
      <w:r w:rsidRPr="00343C51">
        <w:rPr>
          <w:rFonts w:ascii="Times New Roman" w:hAnsi="Times New Roman"/>
          <w:color w:val="auto"/>
          <w:szCs w:val="24"/>
        </w:rPr>
        <w:t xml:space="preserve"> στην περίπτωση που το Πανεπιστήμιο χρησιμοποιεί άλλη γλώσσα </w:t>
      </w:r>
      <w:r w:rsidR="00237348" w:rsidRPr="00343C51">
        <w:rPr>
          <w:rFonts w:ascii="Times New Roman" w:hAnsi="Times New Roman"/>
          <w:color w:val="auto"/>
          <w:szCs w:val="24"/>
        </w:rPr>
        <w:lastRenderedPageBreak/>
        <w:t xml:space="preserve">π.χ. αγγλικά </w:t>
      </w:r>
      <w:r w:rsidRPr="00343C51">
        <w:rPr>
          <w:rFonts w:ascii="Times New Roman" w:hAnsi="Times New Roman"/>
          <w:color w:val="auto"/>
          <w:szCs w:val="24"/>
        </w:rPr>
        <w:t xml:space="preserve">ως γλώσσα διδασκαλίας για τους αλλοδαπούς φοιτητές του). Ως ελάχιστο απαιτούμενο επίπεδο γλωσσομάθειας ορίζεται το </w:t>
      </w:r>
      <w:r w:rsidRPr="00343C51">
        <w:rPr>
          <w:rFonts w:ascii="Times New Roman" w:hAnsi="Times New Roman"/>
          <w:b/>
          <w:bCs/>
          <w:color w:val="auto"/>
          <w:szCs w:val="24"/>
          <w:u w:val="single"/>
        </w:rPr>
        <w:t>επίπεδο Β2</w:t>
      </w:r>
      <w:r w:rsidR="009B225B" w:rsidRPr="00343C51">
        <w:rPr>
          <w:rFonts w:ascii="Times New Roman" w:hAnsi="Times New Roman"/>
          <w:color w:val="auto"/>
          <w:szCs w:val="24"/>
        </w:rPr>
        <w:t>.</w:t>
      </w:r>
      <w:r w:rsidRPr="00343C51">
        <w:rPr>
          <w:rFonts w:ascii="Times New Roman" w:hAnsi="Times New Roman"/>
          <w:color w:val="auto"/>
          <w:szCs w:val="24"/>
        </w:rPr>
        <w:t xml:space="preserve"> </w:t>
      </w:r>
      <w:r w:rsidRPr="006207E8">
        <w:rPr>
          <w:rFonts w:ascii="Times New Roman" w:hAnsi="Times New Roman"/>
          <w:color w:val="auto"/>
          <w:szCs w:val="24"/>
        </w:rPr>
        <w:t xml:space="preserve">Η πιστοποίηση του επιπέδου γλωσσομάθειας γίνεται </w:t>
      </w:r>
      <w:r w:rsidRPr="006207E8">
        <w:rPr>
          <w:rFonts w:ascii="Times New Roman" w:hAnsi="Times New Roman"/>
          <w:b/>
          <w:bCs/>
          <w:color w:val="auto"/>
          <w:szCs w:val="24"/>
          <w:u w:val="single"/>
        </w:rPr>
        <w:t>αποκλειστικά με την προσκόμιση των αντίστοιχων διπλωμάτων</w:t>
      </w:r>
      <w:r w:rsidRPr="006207E8">
        <w:rPr>
          <w:rFonts w:ascii="Times New Roman" w:hAnsi="Times New Roman"/>
          <w:color w:val="auto"/>
          <w:szCs w:val="24"/>
        </w:rPr>
        <w:t>.</w:t>
      </w:r>
      <w:r w:rsidR="00BD1538" w:rsidRPr="006207E8">
        <w:rPr>
          <w:rFonts w:ascii="Times New Roman" w:hAnsi="Times New Roman"/>
          <w:color w:val="auto"/>
          <w:szCs w:val="24"/>
        </w:rPr>
        <w:t xml:space="preserve"> Οι τίτλοι που γίνονται δεκτοί είναι αυτοί τους οποίους αναγνωρίζει το ΑΣΕΠ.</w:t>
      </w:r>
      <w:r w:rsidR="00DA7C92" w:rsidRPr="006207E8">
        <w:rPr>
          <w:rFonts w:ascii="Times New Roman" w:hAnsi="Times New Roman"/>
          <w:color w:val="auto"/>
          <w:szCs w:val="24"/>
        </w:rPr>
        <w:t xml:space="preserve"> Φοιτητές</w:t>
      </w:r>
      <w:r w:rsidR="00AB0C5A" w:rsidRPr="006207E8">
        <w:rPr>
          <w:rFonts w:ascii="Times New Roman" w:hAnsi="Times New Roman"/>
          <w:color w:val="auto"/>
          <w:szCs w:val="24"/>
        </w:rPr>
        <w:t>/ριες</w:t>
      </w:r>
      <w:r w:rsidR="00DA7C92" w:rsidRPr="006207E8">
        <w:rPr>
          <w:rFonts w:ascii="Times New Roman" w:hAnsi="Times New Roman"/>
          <w:color w:val="auto"/>
          <w:szCs w:val="24"/>
        </w:rPr>
        <w:t xml:space="preserve"> που δεν κατέχουν τον αντίστοιχο τίτλο γλωσσομάθειας τη στιγμή που κάνουν αίτηση, δεν είναι επιλέξιμοι</w:t>
      </w:r>
      <w:r w:rsidR="00AB0C5A" w:rsidRPr="006207E8">
        <w:rPr>
          <w:rFonts w:ascii="Times New Roman" w:hAnsi="Times New Roman"/>
          <w:color w:val="auto"/>
          <w:szCs w:val="24"/>
        </w:rPr>
        <w:t>/ες</w:t>
      </w:r>
      <w:r w:rsidR="00DA7C92" w:rsidRPr="006207E8">
        <w:rPr>
          <w:rFonts w:ascii="Times New Roman" w:hAnsi="Times New Roman"/>
          <w:color w:val="auto"/>
          <w:szCs w:val="24"/>
        </w:rPr>
        <w:t>.</w:t>
      </w:r>
      <w:r w:rsidR="00812BD6" w:rsidRPr="00812BD6">
        <w:rPr>
          <w:rFonts w:ascii="Times New Roman" w:hAnsi="Times New Roman"/>
          <w:color w:val="auto"/>
          <w:szCs w:val="24"/>
        </w:rPr>
        <w:t xml:space="preserve"> </w:t>
      </w:r>
      <w:r w:rsidR="00812BD6" w:rsidRPr="00F748DE">
        <w:rPr>
          <w:rFonts w:ascii="Times New Roman" w:hAnsi="Times New Roman"/>
          <w:color w:val="auto"/>
          <w:szCs w:val="24"/>
        </w:rPr>
        <w:t xml:space="preserve">Για το </w:t>
      </w:r>
      <w:r w:rsidR="00812BD6" w:rsidRPr="00F748DE">
        <w:rPr>
          <w:rFonts w:ascii="Times New Roman" w:hAnsi="Times New Roman"/>
          <w:color w:val="auto"/>
          <w:szCs w:val="24"/>
          <w:lang w:val="en-US"/>
        </w:rPr>
        <w:t>European</w:t>
      </w:r>
      <w:r w:rsidR="00812BD6" w:rsidRPr="00F748DE">
        <w:rPr>
          <w:rFonts w:ascii="Times New Roman" w:hAnsi="Times New Roman"/>
          <w:color w:val="auto"/>
          <w:szCs w:val="24"/>
        </w:rPr>
        <w:t xml:space="preserve"> </w:t>
      </w:r>
      <w:r w:rsidR="00812BD6" w:rsidRPr="00F748DE">
        <w:rPr>
          <w:rFonts w:ascii="Times New Roman" w:hAnsi="Times New Roman"/>
          <w:color w:val="auto"/>
          <w:szCs w:val="24"/>
          <w:lang w:val="en-US"/>
        </w:rPr>
        <w:t>University</w:t>
      </w:r>
      <w:r w:rsidR="00812BD6" w:rsidRPr="00F748DE">
        <w:rPr>
          <w:rFonts w:ascii="Times New Roman" w:hAnsi="Times New Roman"/>
          <w:color w:val="auto"/>
          <w:szCs w:val="24"/>
        </w:rPr>
        <w:t xml:space="preserve"> </w:t>
      </w:r>
      <w:r w:rsidR="00812BD6" w:rsidRPr="00F748DE">
        <w:rPr>
          <w:rFonts w:ascii="Times New Roman" w:hAnsi="Times New Roman"/>
          <w:color w:val="auto"/>
          <w:szCs w:val="24"/>
          <w:lang w:val="en-US"/>
        </w:rPr>
        <w:t>of</w:t>
      </w:r>
      <w:r w:rsidR="00812BD6" w:rsidRPr="00F748DE">
        <w:rPr>
          <w:rFonts w:ascii="Times New Roman" w:hAnsi="Times New Roman"/>
          <w:color w:val="auto"/>
          <w:szCs w:val="24"/>
        </w:rPr>
        <w:t xml:space="preserve"> </w:t>
      </w:r>
      <w:r w:rsidR="00812BD6" w:rsidRPr="00F748DE">
        <w:rPr>
          <w:rFonts w:ascii="Times New Roman" w:hAnsi="Times New Roman"/>
          <w:color w:val="auto"/>
          <w:szCs w:val="24"/>
          <w:lang w:val="en-US"/>
        </w:rPr>
        <w:t>Cyprus</w:t>
      </w:r>
      <w:r w:rsidR="00812BD6" w:rsidRPr="00F748DE">
        <w:rPr>
          <w:rFonts w:ascii="Times New Roman" w:hAnsi="Times New Roman"/>
          <w:color w:val="auto"/>
          <w:szCs w:val="24"/>
        </w:rPr>
        <w:t>, όπου η γλώσσα διδασκαλίας είναι η ελληνική, δεν απαιτείται η προσκόμιση κάποιου διπλώματος.</w:t>
      </w:r>
      <w:r w:rsidR="001B6341" w:rsidRPr="001B6341">
        <w:rPr>
          <w:rFonts w:ascii="Times New Roman" w:hAnsi="Times New Roman"/>
          <w:color w:val="auto"/>
          <w:szCs w:val="24"/>
        </w:rPr>
        <w:t xml:space="preserve"> </w:t>
      </w:r>
      <w:r w:rsidR="001B6341" w:rsidRPr="001B6341">
        <w:rPr>
          <w:rFonts w:ascii="Times New Roman" w:hAnsi="Times New Roman"/>
          <w:color w:val="auto"/>
          <w:szCs w:val="24"/>
        </w:rPr>
        <w:t>Ιδιαίτερα για τα πανεπιστήμια χωρών με ευρέως ομιλούμενες γλώσσες (όπως το Universita degli studi di Padova) εκτός από τη γνώση της αγγλικής υπάρχει ισχυρή σύσταση οι φοιτητές/τριες να γνωρίζουν σε ένα επιθυμητό επίπεδο και την ιταλική</w:t>
      </w:r>
      <w:r w:rsidR="001B6341" w:rsidRPr="001B6341">
        <w:rPr>
          <w:rFonts w:ascii="Times New Roman" w:hAnsi="Times New Roman"/>
          <w:color w:val="auto"/>
          <w:szCs w:val="24"/>
        </w:rPr>
        <w:t>.</w:t>
      </w:r>
    </w:p>
    <w:p w14:paraId="6A120A3E" w14:textId="77777777" w:rsidR="00BA1302" w:rsidRPr="009774C5" w:rsidRDefault="00BA1302" w:rsidP="00BA1302">
      <w:pPr>
        <w:numPr>
          <w:ilvl w:val="0"/>
          <w:numId w:val="4"/>
        </w:numPr>
        <w:jc w:val="both"/>
        <w:rPr>
          <w:rFonts w:ascii="Times New Roman" w:hAnsi="Times New Roman"/>
          <w:color w:val="auto"/>
          <w:szCs w:val="24"/>
        </w:rPr>
      </w:pPr>
      <w:r>
        <w:rPr>
          <w:rFonts w:ascii="Times New Roman" w:hAnsi="Times New Roman"/>
          <w:color w:val="auto"/>
          <w:szCs w:val="24"/>
        </w:rPr>
        <w:t>Φοιτητές</w:t>
      </w:r>
      <w:r w:rsidR="00B75314">
        <w:rPr>
          <w:rFonts w:ascii="Times New Roman" w:hAnsi="Times New Roman"/>
          <w:color w:val="auto"/>
          <w:szCs w:val="24"/>
        </w:rPr>
        <w:t>/ριες</w:t>
      </w:r>
      <w:r>
        <w:rPr>
          <w:rFonts w:ascii="Times New Roman" w:hAnsi="Times New Roman"/>
          <w:color w:val="auto"/>
          <w:szCs w:val="24"/>
        </w:rPr>
        <w:t xml:space="preserve"> που έχουν ήδη μετακινηθεί με το</w:t>
      </w:r>
      <w:r w:rsidRPr="002831AA">
        <w:rPr>
          <w:rFonts w:ascii="Times New Roman" w:hAnsi="Times New Roman"/>
          <w:color w:val="auto"/>
          <w:szCs w:val="24"/>
        </w:rPr>
        <w:t xml:space="preserve"> </w:t>
      </w:r>
      <w:r w:rsidRPr="0001168D">
        <w:rPr>
          <w:rFonts w:ascii="Times New Roman" w:hAnsi="Times New Roman"/>
          <w:color w:val="auto"/>
          <w:szCs w:val="24"/>
        </w:rPr>
        <w:t>πρόγραμμα</w:t>
      </w:r>
      <w:r w:rsidRPr="00CC4AB1">
        <w:rPr>
          <w:rFonts w:ascii="Times New Roman" w:hAnsi="Times New Roman"/>
          <w:color w:val="auto"/>
          <w:szCs w:val="24"/>
        </w:rPr>
        <w:t xml:space="preserve"> </w:t>
      </w:r>
      <w:r w:rsidRPr="005F083E">
        <w:rPr>
          <w:rFonts w:ascii="Times New Roman" w:hAnsi="Times New Roman"/>
          <w:color w:val="auto"/>
          <w:szCs w:val="24"/>
          <w:lang w:val="en-US"/>
        </w:rPr>
        <w:t>Erasmus</w:t>
      </w:r>
      <w:r>
        <w:rPr>
          <w:rFonts w:ascii="Times New Roman" w:hAnsi="Times New Roman"/>
          <w:color w:val="auto"/>
          <w:szCs w:val="24"/>
        </w:rPr>
        <w:t xml:space="preserve"> για σπουδές ή για πρακτική άσκηση είναι επιλέξιμοι</w:t>
      </w:r>
      <w:r w:rsidR="00B75314">
        <w:rPr>
          <w:rFonts w:ascii="Times New Roman" w:hAnsi="Times New Roman"/>
          <w:color w:val="auto"/>
          <w:szCs w:val="24"/>
        </w:rPr>
        <w:t>/ες</w:t>
      </w:r>
      <w:r>
        <w:rPr>
          <w:rFonts w:ascii="Times New Roman" w:hAnsi="Times New Roman"/>
          <w:color w:val="auto"/>
          <w:szCs w:val="24"/>
        </w:rPr>
        <w:t xml:space="preserve"> να μετακινηθούν ξανά στο νέο </w:t>
      </w:r>
      <w:r w:rsidRPr="0001168D">
        <w:rPr>
          <w:rFonts w:ascii="Times New Roman" w:hAnsi="Times New Roman"/>
          <w:color w:val="auto"/>
          <w:szCs w:val="24"/>
        </w:rPr>
        <w:t>πρόγραμμα</w:t>
      </w:r>
      <w:r w:rsidRPr="00CC4AB1">
        <w:rPr>
          <w:rFonts w:ascii="Times New Roman" w:hAnsi="Times New Roman"/>
          <w:color w:val="auto"/>
          <w:szCs w:val="24"/>
        </w:rPr>
        <w:t xml:space="preserve"> </w:t>
      </w:r>
      <w:r w:rsidRPr="005F083E">
        <w:rPr>
          <w:rFonts w:ascii="Times New Roman" w:hAnsi="Times New Roman"/>
          <w:color w:val="auto"/>
          <w:szCs w:val="24"/>
          <w:lang w:val="en-US"/>
        </w:rPr>
        <w:t>Erasmus</w:t>
      </w:r>
      <w:r>
        <w:rPr>
          <w:rFonts w:ascii="Times New Roman" w:hAnsi="Times New Roman"/>
          <w:color w:val="auto"/>
          <w:szCs w:val="24"/>
        </w:rPr>
        <w:t>+, εφόσον το συνολικό διάστημα μετακίνησης δεν υπερβαίνει τους 12 μήνες (συνυπολογίζεται το παλιό και το νέο διάστημα) ανά κύκλο σπουδών, θα έχουν όμως χαμηλή προτεραιότητα κατά την επιλογή σε σχέση με τους υπόλοιπους φοιτητές.</w:t>
      </w:r>
    </w:p>
    <w:p w14:paraId="511FDC8A" w14:textId="77777777" w:rsidR="001C5D02" w:rsidRDefault="001C5D02" w:rsidP="003E30B8">
      <w:pPr>
        <w:jc w:val="both"/>
        <w:rPr>
          <w:rFonts w:ascii="Times New Roman" w:hAnsi="Times New Roman"/>
          <w:b/>
          <w:bCs/>
          <w:color w:val="auto"/>
          <w:szCs w:val="24"/>
          <w:u w:val="single"/>
        </w:rPr>
      </w:pPr>
    </w:p>
    <w:p w14:paraId="4E5C892D" w14:textId="77777777" w:rsidR="006207E8" w:rsidRDefault="006207E8" w:rsidP="006207E8">
      <w:pPr>
        <w:jc w:val="both"/>
        <w:rPr>
          <w:rFonts w:ascii="Times New Roman" w:hAnsi="Times New Roman"/>
          <w:b/>
          <w:bCs/>
          <w:color w:val="auto"/>
          <w:szCs w:val="24"/>
          <w:u w:val="single"/>
        </w:rPr>
      </w:pPr>
      <w:r>
        <w:rPr>
          <w:rFonts w:ascii="Times New Roman" w:hAnsi="Times New Roman"/>
          <w:b/>
          <w:bCs/>
          <w:color w:val="auto"/>
          <w:szCs w:val="24"/>
          <w:u w:val="single"/>
        </w:rPr>
        <w:t>Μεταπτυχιακοί/ες φοιτητές/ριες</w:t>
      </w:r>
    </w:p>
    <w:p w14:paraId="4F076487" w14:textId="77777777" w:rsidR="006207E8" w:rsidRDefault="006207E8" w:rsidP="006207E8">
      <w:pPr>
        <w:jc w:val="both"/>
        <w:rPr>
          <w:rFonts w:ascii="Times New Roman" w:hAnsi="Times New Roman"/>
          <w:bCs/>
          <w:color w:val="auto"/>
          <w:szCs w:val="24"/>
        </w:rPr>
      </w:pPr>
      <w:r>
        <w:rPr>
          <w:rFonts w:ascii="Times New Roman" w:hAnsi="Times New Roman"/>
          <w:bCs/>
          <w:color w:val="auto"/>
          <w:szCs w:val="24"/>
        </w:rPr>
        <w:t xml:space="preserve">Για </w:t>
      </w:r>
      <w:r w:rsidRPr="0001168D">
        <w:rPr>
          <w:rFonts w:ascii="Times New Roman" w:hAnsi="Times New Roman"/>
          <w:bCs/>
          <w:color w:val="auto"/>
          <w:szCs w:val="24"/>
        </w:rPr>
        <w:t>να συμμετάσχουν στο πρόγραμμα</w:t>
      </w:r>
      <w:r w:rsidRPr="001C5E3F">
        <w:rPr>
          <w:rFonts w:ascii="Times New Roman" w:hAnsi="Times New Roman"/>
          <w:bCs/>
          <w:color w:val="auto"/>
          <w:szCs w:val="24"/>
        </w:rPr>
        <w:t xml:space="preserve"> </w:t>
      </w:r>
      <w:r>
        <w:rPr>
          <w:rFonts w:ascii="Times New Roman" w:hAnsi="Times New Roman"/>
          <w:bCs/>
          <w:color w:val="auto"/>
          <w:szCs w:val="24"/>
        </w:rPr>
        <w:t xml:space="preserve">πρέπει να έχουν ολοκληρώσει </w:t>
      </w:r>
      <w:r w:rsidRPr="00C82DA5">
        <w:rPr>
          <w:rFonts w:ascii="Times New Roman" w:hAnsi="Times New Roman"/>
          <w:bCs/>
          <w:color w:val="auto"/>
          <w:szCs w:val="24"/>
        </w:rPr>
        <w:t>επιτυχώς</w:t>
      </w:r>
      <w:r>
        <w:rPr>
          <w:rFonts w:ascii="Times New Roman" w:hAnsi="Times New Roman"/>
          <w:bCs/>
          <w:color w:val="auto"/>
          <w:szCs w:val="24"/>
        </w:rPr>
        <w:t xml:space="preserve"> το Α’ εξάμηνο των σπουδών τους, σύμφωνα με το πρόγραμμα σπουδών του ΠΜΣ.</w:t>
      </w:r>
    </w:p>
    <w:p w14:paraId="69A87F6F" w14:textId="77777777" w:rsidR="006207E8" w:rsidRDefault="006207E8" w:rsidP="006207E8">
      <w:pPr>
        <w:jc w:val="both"/>
        <w:rPr>
          <w:rFonts w:ascii="Times New Roman" w:hAnsi="Times New Roman"/>
          <w:bCs/>
          <w:color w:val="auto"/>
          <w:szCs w:val="24"/>
        </w:rPr>
      </w:pPr>
    </w:p>
    <w:p w14:paraId="002DB0DA" w14:textId="77777777" w:rsidR="006207E8" w:rsidRPr="00343C51" w:rsidRDefault="006207E8" w:rsidP="003E30B8">
      <w:pPr>
        <w:jc w:val="both"/>
        <w:rPr>
          <w:rFonts w:ascii="Times New Roman" w:hAnsi="Times New Roman"/>
          <w:b/>
          <w:bCs/>
          <w:color w:val="auto"/>
          <w:szCs w:val="24"/>
          <w:u w:val="single"/>
        </w:rPr>
      </w:pPr>
    </w:p>
    <w:p w14:paraId="73E64168" w14:textId="410BF735" w:rsidR="003E30B8" w:rsidRPr="00343C51" w:rsidRDefault="008007AA" w:rsidP="003E30B8">
      <w:pPr>
        <w:jc w:val="both"/>
        <w:rPr>
          <w:rFonts w:ascii="Times New Roman" w:hAnsi="Times New Roman"/>
          <w:b/>
          <w:bCs/>
          <w:color w:val="auto"/>
          <w:szCs w:val="24"/>
          <w:u w:val="single"/>
        </w:rPr>
      </w:pPr>
      <w:r w:rsidRPr="00343C51">
        <w:rPr>
          <w:rFonts w:ascii="Times New Roman" w:hAnsi="Times New Roman"/>
          <w:b/>
          <w:bCs/>
          <w:color w:val="auto"/>
          <w:szCs w:val="24"/>
          <w:u w:val="single"/>
        </w:rPr>
        <w:t xml:space="preserve">2. </w:t>
      </w:r>
      <w:r w:rsidR="003E30B8" w:rsidRPr="00343C51">
        <w:rPr>
          <w:rFonts w:ascii="Times New Roman" w:hAnsi="Times New Roman"/>
          <w:b/>
          <w:bCs/>
          <w:color w:val="auto"/>
          <w:szCs w:val="24"/>
          <w:u w:val="single"/>
        </w:rPr>
        <w:t>Κριτήρια επιλογής</w:t>
      </w:r>
      <w:r w:rsidR="009D166F" w:rsidRPr="00343C51">
        <w:rPr>
          <w:rFonts w:ascii="Times New Roman" w:hAnsi="Times New Roman"/>
          <w:b/>
          <w:bCs/>
          <w:color w:val="auto"/>
          <w:szCs w:val="24"/>
        </w:rPr>
        <w:t>**</w:t>
      </w:r>
    </w:p>
    <w:p w14:paraId="6368250C" w14:textId="77777777" w:rsidR="008007AA" w:rsidRPr="00343C51" w:rsidRDefault="008007AA" w:rsidP="003E30B8">
      <w:pPr>
        <w:jc w:val="both"/>
        <w:rPr>
          <w:rFonts w:ascii="Times New Roman" w:hAnsi="Times New Roman"/>
          <w:color w:val="auto"/>
          <w:szCs w:val="24"/>
          <w:u w:val="single"/>
        </w:rPr>
      </w:pPr>
    </w:p>
    <w:p w14:paraId="2D6225BC" w14:textId="16088B3A" w:rsidR="006207E8" w:rsidRPr="0034337C" w:rsidRDefault="0034337C" w:rsidP="003E30B8">
      <w:pPr>
        <w:jc w:val="both"/>
        <w:rPr>
          <w:rFonts w:ascii="Times New Roman" w:hAnsi="Times New Roman"/>
          <w:bCs/>
          <w:color w:val="auto"/>
          <w:szCs w:val="24"/>
        </w:rPr>
      </w:pPr>
      <w:r w:rsidRPr="0034337C">
        <w:rPr>
          <w:rFonts w:ascii="Times New Roman" w:hAnsi="Times New Roman"/>
          <w:b/>
          <w:color w:val="auto"/>
          <w:szCs w:val="24"/>
        </w:rPr>
        <w:t xml:space="preserve">2.1 </w:t>
      </w:r>
      <w:r w:rsidR="006207E8" w:rsidRPr="0034337C">
        <w:rPr>
          <w:rFonts w:ascii="Times New Roman" w:hAnsi="Times New Roman"/>
          <w:b/>
          <w:color w:val="auto"/>
          <w:szCs w:val="24"/>
        </w:rPr>
        <w:t>Προπτυχιακοί</w:t>
      </w:r>
      <w:r w:rsidR="006207E8" w:rsidRPr="0034337C">
        <w:rPr>
          <w:rFonts w:ascii="Times New Roman" w:hAnsi="Times New Roman"/>
          <w:b/>
          <w:bCs/>
          <w:color w:val="auto"/>
          <w:szCs w:val="24"/>
        </w:rPr>
        <w:t>/ες φοιτητές/ριες</w:t>
      </w:r>
      <w:r w:rsidR="006207E8" w:rsidRPr="0034337C">
        <w:rPr>
          <w:rFonts w:ascii="Times New Roman" w:hAnsi="Times New Roman"/>
          <w:bCs/>
          <w:color w:val="auto"/>
          <w:szCs w:val="24"/>
        </w:rPr>
        <w:t xml:space="preserve"> </w:t>
      </w:r>
    </w:p>
    <w:p w14:paraId="294E781D" w14:textId="77777777" w:rsidR="003E30B8" w:rsidRPr="00343C51" w:rsidRDefault="003E30B8" w:rsidP="003E30B8">
      <w:pPr>
        <w:jc w:val="both"/>
        <w:rPr>
          <w:rFonts w:ascii="Times New Roman" w:hAnsi="Times New Roman"/>
          <w:color w:val="auto"/>
          <w:szCs w:val="24"/>
        </w:rPr>
      </w:pPr>
      <w:r w:rsidRPr="00343C51">
        <w:rPr>
          <w:rFonts w:ascii="Times New Roman" w:hAnsi="Times New Roman"/>
          <w:color w:val="auto"/>
          <w:szCs w:val="24"/>
        </w:rPr>
        <w:t xml:space="preserve">Η </w:t>
      </w:r>
      <w:r w:rsidR="00D21F84" w:rsidRPr="00343C51">
        <w:rPr>
          <w:rFonts w:ascii="Times New Roman" w:hAnsi="Times New Roman"/>
          <w:color w:val="auto"/>
          <w:szCs w:val="24"/>
        </w:rPr>
        <w:t>αξιολόγηση των αιτήσεων θ</w:t>
      </w:r>
      <w:r w:rsidRPr="00343C51">
        <w:rPr>
          <w:rFonts w:ascii="Times New Roman" w:hAnsi="Times New Roman"/>
          <w:color w:val="auto"/>
          <w:szCs w:val="24"/>
        </w:rPr>
        <w:t>α γίνει με βάση</w:t>
      </w:r>
      <w:r w:rsidR="00D21F84" w:rsidRPr="00343C51">
        <w:rPr>
          <w:rFonts w:ascii="Times New Roman" w:hAnsi="Times New Roman"/>
          <w:color w:val="auto"/>
          <w:szCs w:val="24"/>
        </w:rPr>
        <w:t xml:space="preserve"> τα παρακάτω κριτήρια κατά σειρά βαρύτητας</w:t>
      </w:r>
      <w:r w:rsidRPr="00343C51">
        <w:rPr>
          <w:rFonts w:ascii="Times New Roman" w:hAnsi="Times New Roman"/>
          <w:color w:val="auto"/>
          <w:szCs w:val="24"/>
        </w:rPr>
        <w:t>:</w:t>
      </w:r>
    </w:p>
    <w:p w14:paraId="4262A9B5" w14:textId="46D795F0" w:rsidR="0048036A" w:rsidRPr="00343C51" w:rsidRDefault="0048036A" w:rsidP="0048036A">
      <w:pPr>
        <w:tabs>
          <w:tab w:val="left" w:pos="-1134"/>
        </w:tabs>
        <w:ind w:right="62"/>
        <w:jc w:val="both"/>
        <w:rPr>
          <w:rFonts w:ascii="Times New Roman" w:hAnsi="Times New Roman"/>
          <w:color w:val="auto"/>
          <w:szCs w:val="24"/>
        </w:rPr>
      </w:pPr>
      <w:r w:rsidRPr="00343C51">
        <w:rPr>
          <w:rFonts w:ascii="Times New Roman" w:hAnsi="Times New Roman"/>
          <w:color w:val="auto"/>
          <w:szCs w:val="24"/>
        </w:rPr>
        <w:t xml:space="preserve">α) </w:t>
      </w:r>
      <w:r w:rsidR="00D21F84" w:rsidRPr="00343C51">
        <w:rPr>
          <w:rFonts w:ascii="Times New Roman" w:hAnsi="Times New Roman"/>
          <w:b/>
          <w:bCs/>
          <w:color w:val="auto"/>
          <w:szCs w:val="24"/>
          <w:u w:val="single"/>
        </w:rPr>
        <w:t>Μ</w:t>
      </w:r>
      <w:r w:rsidRPr="00343C51">
        <w:rPr>
          <w:rFonts w:ascii="Times New Roman" w:hAnsi="Times New Roman"/>
          <w:b/>
          <w:bCs/>
          <w:color w:val="auto"/>
          <w:szCs w:val="24"/>
          <w:u w:val="single"/>
        </w:rPr>
        <w:t>έσος όρος βαθμολογίας</w:t>
      </w:r>
      <w:r w:rsidR="006207E8" w:rsidRPr="00343C51">
        <w:rPr>
          <w:rFonts w:ascii="Times New Roman" w:hAnsi="Times New Roman"/>
          <w:b/>
          <w:bCs/>
          <w:color w:val="auto"/>
          <w:szCs w:val="24"/>
          <w:u w:val="single"/>
        </w:rPr>
        <w:t>:</w:t>
      </w:r>
      <w:r w:rsidRPr="00343C51">
        <w:rPr>
          <w:rFonts w:ascii="Times New Roman" w:hAnsi="Times New Roman"/>
          <w:color w:val="auto"/>
          <w:szCs w:val="24"/>
        </w:rPr>
        <w:t xml:space="preserve"> </w:t>
      </w:r>
      <w:r w:rsidR="00D21F84" w:rsidRPr="00343C51">
        <w:rPr>
          <w:rFonts w:ascii="Times New Roman" w:hAnsi="Times New Roman"/>
          <w:color w:val="auto"/>
          <w:szCs w:val="24"/>
        </w:rPr>
        <w:t xml:space="preserve">Υπολογίζεται ο μέσος όρος βαθμολογίας στα μαθήματα που </w:t>
      </w:r>
      <w:r w:rsidR="00B75314" w:rsidRPr="00343C51">
        <w:rPr>
          <w:rFonts w:ascii="Times New Roman" w:hAnsi="Times New Roman"/>
          <w:color w:val="auto"/>
          <w:szCs w:val="24"/>
        </w:rPr>
        <w:t xml:space="preserve">ο/η φοιτητής/ρια </w:t>
      </w:r>
      <w:r w:rsidR="00D21F84" w:rsidRPr="00343C51">
        <w:rPr>
          <w:rFonts w:ascii="Times New Roman" w:hAnsi="Times New Roman"/>
          <w:color w:val="auto"/>
          <w:szCs w:val="24"/>
        </w:rPr>
        <w:t>έχει εξεταστεί επιτυχώς με βάση την αναλυτική βαθμολογία μετά την τελευταία εξεταστική περίοδο.</w:t>
      </w:r>
    </w:p>
    <w:p w14:paraId="5E154EEE" w14:textId="50E40BD3" w:rsidR="006207E8" w:rsidRPr="00343C51" w:rsidRDefault="0048036A" w:rsidP="0048036A">
      <w:pPr>
        <w:jc w:val="both"/>
        <w:rPr>
          <w:rFonts w:ascii="Times New Roman" w:hAnsi="Times New Roman"/>
          <w:color w:val="auto"/>
          <w:szCs w:val="24"/>
        </w:rPr>
      </w:pPr>
      <w:r w:rsidRPr="00343C51">
        <w:rPr>
          <w:rFonts w:ascii="Times New Roman" w:hAnsi="Times New Roman"/>
          <w:color w:val="auto"/>
          <w:szCs w:val="24"/>
        </w:rPr>
        <w:t>β</w:t>
      </w:r>
      <w:r w:rsidR="003E30B8" w:rsidRPr="00343C51">
        <w:rPr>
          <w:rFonts w:ascii="Times New Roman" w:hAnsi="Times New Roman"/>
          <w:color w:val="auto"/>
          <w:szCs w:val="24"/>
        </w:rPr>
        <w:t xml:space="preserve">) </w:t>
      </w:r>
      <w:r w:rsidR="00D21F84" w:rsidRPr="00343C51">
        <w:rPr>
          <w:rFonts w:ascii="Times New Roman" w:hAnsi="Times New Roman"/>
          <w:b/>
          <w:bCs/>
          <w:color w:val="auto"/>
          <w:szCs w:val="24"/>
          <w:u w:val="single"/>
        </w:rPr>
        <w:t>Ε</w:t>
      </w:r>
      <w:r w:rsidR="003E30B8" w:rsidRPr="00343C51">
        <w:rPr>
          <w:rFonts w:ascii="Times New Roman" w:hAnsi="Times New Roman"/>
          <w:b/>
          <w:color w:val="auto"/>
          <w:szCs w:val="24"/>
          <w:u w:val="single"/>
        </w:rPr>
        <w:t xml:space="preserve">πίπεδο γνώσης της </w:t>
      </w:r>
      <w:bookmarkStart w:id="0" w:name="_Hlk189661912"/>
      <w:r w:rsidR="00674E9F" w:rsidRPr="00343C51">
        <w:rPr>
          <w:rFonts w:ascii="Times New Roman" w:hAnsi="Times New Roman"/>
          <w:b/>
          <w:color w:val="auto"/>
          <w:szCs w:val="24"/>
          <w:u w:val="single"/>
        </w:rPr>
        <w:t xml:space="preserve">επίσημης </w:t>
      </w:r>
      <w:bookmarkEnd w:id="0"/>
      <w:r w:rsidR="003E30B8" w:rsidRPr="00343C51">
        <w:rPr>
          <w:rFonts w:ascii="Times New Roman" w:hAnsi="Times New Roman"/>
          <w:b/>
          <w:color w:val="auto"/>
          <w:szCs w:val="24"/>
          <w:u w:val="single"/>
        </w:rPr>
        <w:t>γλώσσας</w:t>
      </w:r>
      <w:r w:rsidRPr="00343C51">
        <w:rPr>
          <w:rFonts w:ascii="Times New Roman" w:hAnsi="Times New Roman"/>
          <w:b/>
          <w:color w:val="auto"/>
          <w:szCs w:val="24"/>
          <w:u w:val="single"/>
        </w:rPr>
        <w:t xml:space="preserve"> διδασκαλίας</w:t>
      </w:r>
      <w:r w:rsidR="003E30B8" w:rsidRPr="00343C51">
        <w:rPr>
          <w:rFonts w:ascii="Times New Roman" w:hAnsi="Times New Roman"/>
          <w:color w:val="auto"/>
          <w:szCs w:val="24"/>
        </w:rPr>
        <w:t xml:space="preserve"> </w:t>
      </w:r>
      <w:r w:rsidRPr="00343C51">
        <w:rPr>
          <w:rFonts w:ascii="Times New Roman" w:hAnsi="Times New Roman"/>
          <w:color w:val="auto"/>
          <w:szCs w:val="24"/>
        </w:rPr>
        <w:t>σ</w:t>
      </w:r>
      <w:r w:rsidR="003E30B8" w:rsidRPr="00343C51">
        <w:rPr>
          <w:rFonts w:ascii="Times New Roman" w:hAnsi="Times New Roman"/>
          <w:color w:val="auto"/>
          <w:szCs w:val="24"/>
        </w:rPr>
        <w:t>το</w:t>
      </w:r>
      <w:r w:rsidRPr="00343C51">
        <w:rPr>
          <w:rFonts w:ascii="Times New Roman" w:hAnsi="Times New Roman"/>
          <w:color w:val="auto"/>
          <w:szCs w:val="24"/>
        </w:rPr>
        <w:t xml:space="preserve"> </w:t>
      </w:r>
      <w:r w:rsidR="006207E8" w:rsidRPr="00343C51">
        <w:rPr>
          <w:rFonts w:ascii="Times New Roman" w:hAnsi="Times New Roman"/>
          <w:color w:val="auto"/>
          <w:szCs w:val="24"/>
        </w:rPr>
        <w:t>π</w:t>
      </w:r>
      <w:r w:rsidRPr="00343C51">
        <w:rPr>
          <w:rFonts w:ascii="Times New Roman" w:hAnsi="Times New Roman"/>
          <w:color w:val="auto"/>
          <w:szCs w:val="24"/>
        </w:rPr>
        <w:t>ανεπιστήμιο</w:t>
      </w:r>
      <w:r w:rsidR="00D21F84" w:rsidRPr="00343C51">
        <w:rPr>
          <w:rFonts w:ascii="Times New Roman" w:hAnsi="Times New Roman"/>
          <w:color w:val="auto"/>
          <w:szCs w:val="24"/>
        </w:rPr>
        <w:t xml:space="preserve"> υποδοχής</w:t>
      </w:r>
      <w:r w:rsidR="00812BD6" w:rsidRPr="00343C51">
        <w:rPr>
          <w:rFonts w:ascii="Times New Roman" w:hAnsi="Times New Roman"/>
          <w:color w:val="auto"/>
          <w:szCs w:val="24"/>
        </w:rPr>
        <w:t xml:space="preserve">. </w:t>
      </w:r>
      <w:r w:rsidR="00D21F84" w:rsidRPr="00343C51">
        <w:rPr>
          <w:rFonts w:ascii="Times New Roman" w:hAnsi="Times New Roman"/>
          <w:color w:val="auto"/>
          <w:szCs w:val="24"/>
        </w:rPr>
        <w:t xml:space="preserve"> </w:t>
      </w:r>
    </w:p>
    <w:p w14:paraId="7281F9EB" w14:textId="77777777" w:rsidR="000F50B2" w:rsidRPr="00343C51" w:rsidRDefault="006207E8" w:rsidP="0048036A">
      <w:pPr>
        <w:jc w:val="both"/>
        <w:rPr>
          <w:rFonts w:ascii="Times New Roman" w:hAnsi="Times New Roman"/>
          <w:color w:val="auto"/>
          <w:szCs w:val="24"/>
        </w:rPr>
      </w:pPr>
      <w:r w:rsidRPr="00343C51">
        <w:rPr>
          <w:rFonts w:ascii="Times New Roman" w:hAnsi="Times New Roman"/>
          <w:color w:val="auto"/>
          <w:szCs w:val="24"/>
        </w:rPr>
        <w:t xml:space="preserve">γ) </w:t>
      </w:r>
      <w:r w:rsidRPr="00343C51">
        <w:rPr>
          <w:rFonts w:ascii="Times New Roman" w:hAnsi="Times New Roman"/>
          <w:b/>
          <w:color w:val="auto"/>
          <w:szCs w:val="24"/>
          <w:u w:val="single"/>
        </w:rPr>
        <w:t>Επίπεδο γνώσης της αγγλικής γλώσσας</w:t>
      </w:r>
      <w:r w:rsidR="0048036A" w:rsidRPr="00343C51">
        <w:rPr>
          <w:rFonts w:ascii="Times New Roman" w:hAnsi="Times New Roman"/>
          <w:color w:val="auto"/>
          <w:szCs w:val="24"/>
        </w:rPr>
        <w:t xml:space="preserve"> </w:t>
      </w:r>
      <w:r w:rsidR="00C44BA8" w:rsidRPr="00343C51">
        <w:rPr>
          <w:rFonts w:ascii="Times New Roman" w:hAnsi="Times New Roman"/>
          <w:color w:val="auto"/>
          <w:szCs w:val="24"/>
        </w:rPr>
        <w:t xml:space="preserve">  </w:t>
      </w:r>
      <w:r w:rsidR="00D21F84" w:rsidRPr="00343C51">
        <w:rPr>
          <w:rFonts w:ascii="Times New Roman" w:hAnsi="Times New Roman"/>
          <w:color w:val="auto"/>
          <w:szCs w:val="24"/>
        </w:rPr>
        <w:t xml:space="preserve"> </w:t>
      </w:r>
    </w:p>
    <w:p w14:paraId="7F5D9711" w14:textId="77777777" w:rsidR="00312C26" w:rsidRPr="00343C51" w:rsidRDefault="006207E8" w:rsidP="0048036A">
      <w:pPr>
        <w:jc w:val="both"/>
        <w:rPr>
          <w:rFonts w:ascii="Times New Roman" w:hAnsi="Times New Roman"/>
          <w:color w:val="auto"/>
          <w:szCs w:val="24"/>
        </w:rPr>
      </w:pPr>
      <w:r w:rsidRPr="00343C51">
        <w:rPr>
          <w:rFonts w:ascii="Times New Roman" w:hAnsi="Times New Roman"/>
          <w:color w:val="auto"/>
          <w:szCs w:val="24"/>
        </w:rPr>
        <w:t>δ</w:t>
      </w:r>
      <w:r w:rsidR="00312C26" w:rsidRPr="00343C51">
        <w:rPr>
          <w:rFonts w:ascii="Times New Roman" w:hAnsi="Times New Roman"/>
          <w:color w:val="auto"/>
          <w:szCs w:val="24"/>
        </w:rPr>
        <w:t xml:space="preserve">) </w:t>
      </w:r>
      <w:r w:rsidR="00312C26" w:rsidRPr="00343C51">
        <w:rPr>
          <w:rFonts w:ascii="Times New Roman" w:hAnsi="Times New Roman"/>
          <w:b/>
          <w:color w:val="auto"/>
          <w:szCs w:val="24"/>
          <w:u w:val="single"/>
        </w:rPr>
        <w:t xml:space="preserve">Γνώση </w:t>
      </w:r>
      <w:r w:rsidRPr="00343C51">
        <w:rPr>
          <w:rFonts w:ascii="Times New Roman" w:hAnsi="Times New Roman"/>
          <w:b/>
          <w:color w:val="auto"/>
          <w:szCs w:val="24"/>
          <w:u w:val="single"/>
        </w:rPr>
        <w:t>άλλης</w:t>
      </w:r>
      <w:r w:rsidR="00312C26" w:rsidRPr="00343C51">
        <w:rPr>
          <w:rFonts w:ascii="Times New Roman" w:hAnsi="Times New Roman"/>
          <w:b/>
          <w:color w:val="auto"/>
          <w:szCs w:val="24"/>
          <w:u w:val="single"/>
        </w:rPr>
        <w:t xml:space="preserve"> ξένης γλώσσας</w:t>
      </w:r>
      <w:r w:rsidR="00C95E26" w:rsidRPr="00343C51">
        <w:rPr>
          <w:rFonts w:ascii="Times New Roman" w:hAnsi="Times New Roman"/>
          <w:color w:val="auto"/>
          <w:szCs w:val="24"/>
        </w:rPr>
        <w:t xml:space="preserve"> (το κριτήριο αυτό δεν είναι υποχρεωτικό για την επιλογή, συνεκτιμάται ως επιπλέον)</w:t>
      </w:r>
    </w:p>
    <w:p w14:paraId="44795A31" w14:textId="77777777" w:rsidR="003E30B8" w:rsidRPr="00343C51" w:rsidRDefault="003E30B8" w:rsidP="003E30B8">
      <w:pPr>
        <w:tabs>
          <w:tab w:val="left" w:pos="-1134"/>
        </w:tabs>
        <w:ind w:right="62"/>
        <w:jc w:val="both"/>
        <w:rPr>
          <w:rFonts w:ascii="Times New Roman" w:hAnsi="Times New Roman"/>
          <w:color w:val="auto"/>
          <w:szCs w:val="24"/>
        </w:rPr>
      </w:pPr>
    </w:p>
    <w:p w14:paraId="7E85DCBE" w14:textId="640EB5F6" w:rsidR="006207E8" w:rsidRPr="0034337C" w:rsidRDefault="0034337C" w:rsidP="006207E8">
      <w:pPr>
        <w:jc w:val="both"/>
        <w:rPr>
          <w:rFonts w:ascii="Times New Roman" w:hAnsi="Times New Roman"/>
          <w:b/>
          <w:bCs/>
          <w:color w:val="auto"/>
          <w:szCs w:val="24"/>
        </w:rPr>
      </w:pPr>
      <w:r w:rsidRPr="0034337C">
        <w:rPr>
          <w:rFonts w:ascii="Times New Roman" w:hAnsi="Times New Roman"/>
          <w:b/>
          <w:bCs/>
          <w:color w:val="auto"/>
          <w:szCs w:val="24"/>
        </w:rPr>
        <w:t xml:space="preserve">2.2 </w:t>
      </w:r>
      <w:r w:rsidR="006207E8" w:rsidRPr="0034337C">
        <w:rPr>
          <w:rFonts w:ascii="Times New Roman" w:hAnsi="Times New Roman"/>
          <w:b/>
          <w:bCs/>
          <w:color w:val="auto"/>
          <w:szCs w:val="24"/>
        </w:rPr>
        <w:t>Μεταπτυχιακοί/ες φοιτητές/ριες</w:t>
      </w:r>
    </w:p>
    <w:p w14:paraId="70726825" w14:textId="77777777" w:rsidR="00D21F84" w:rsidRPr="00343C51" w:rsidRDefault="00D21F84" w:rsidP="003E30B8">
      <w:pPr>
        <w:jc w:val="both"/>
        <w:rPr>
          <w:rFonts w:ascii="Times New Roman" w:hAnsi="Times New Roman"/>
          <w:b/>
          <w:bCs/>
          <w:color w:val="auto"/>
          <w:szCs w:val="24"/>
        </w:rPr>
      </w:pPr>
      <w:r w:rsidRPr="00343C51">
        <w:rPr>
          <w:rFonts w:ascii="Times New Roman" w:hAnsi="Times New Roman"/>
          <w:bCs/>
          <w:color w:val="auto"/>
          <w:szCs w:val="24"/>
        </w:rPr>
        <w:t>α)</w:t>
      </w:r>
      <w:r w:rsidRPr="00343C51">
        <w:rPr>
          <w:rFonts w:ascii="Times New Roman" w:hAnsi="Times New Roman"/>
          <w:b/>
          <w:bCs/>
          <w:color w:val="auto"/>
          <w:szCs w:val="24"/>
        </w:rPr>
        <w:t xml:space="preserve"> </w:t>
      </w:r>
      <w:r w:rsidRPr="00343C51">
        <w:rPr>
          <w:rFonts w:ascii="Times New Roman" w:hAnsi="Times New Roman"/>
          <w:b/>
          <w:bCs/>
          <w:color w:val="auto"/>
          <w:szCs w:val="24"/>
          <w:u w:val="single"/>
        </w:rPr>
        <w:t>Βαθμός πτυχίου</w:t>
      </w:r>
    </w:p>
    <w:p w14:paraId="70124ED8" w14:textId="77777777" w:rsidR="00284D34" w:rsidRPr="00343C51" w:rsidRDefault="00D21F84" w:rsidP="003E30B8">
      <w:pPr>
        <w:jc w:val="both"/>
        <w:rPr>
          <w:rFonts w:ascii="Times New Roman" w:hAnsi="Times New Roman"/>
          <w:color w:val="auto"/>
          <w:szCs w:val="24"/>
        </w:rPr>
      </w:pPr>
      <w:r w:rsidRPr="00343C51">
        <w:rPr>
          <w:rFonts w:ascii="Times New Roman" w:hAnsi="Times New Roman"/>
          <w:bCs/>
          <w:color w:val="auto"/>
          <w:szCs w:val="24"/>
        </w:rPr>
        <w:t>β</w:t>
      </w:r>
      <w:r w:rsidR="007C304C" w:rsidRPr="00343C51">
        <w:rPr>
          <w:rFonts w:ascii="Times New Roman" w:hAnsi="Times New Roman"/>
          <w:bCs/>
          <w:color w:val="auto"/>
          <w:szCs w:val="24"/>
        </w:rPr>
        <w:t xml:space="preserve">) </w:t>
      </w:r>
      <w:r w:rsidR="007C304C" w:rsidRPr="00343C51">
        <w:rPr>
          <w:rFonts w:ascii="Times New Roman" w:hAnsi="Times New Roman"/>
          <w:b/>
          <w:color w:val="auto"/>
          <w:szCs w:val="24"/>
          <w:u w:val="single"/>
        </w:rPr>
        <w:t>Μέσος όρος βαθμολογίας</w:t>
      </w:r>
      <w:r w:rsidR="007C304C" w:rsidRPr="00343C51">
        <w:rPr>
          <w:rFonts w:ascii="Times New Roman" w:hAnsi="Times New Roman"/>
          <w:bCs/>
          <w:color w:val="auto"/>
          <w:szCs w:val="24"/>
        </w:rPr>
        <w:t>: υπολογ</w:t>
      </w:r>
      <w:r w:rsidR="00B75314" w:rsidRPr="00343C51">
        <w:rPr>
          <w:rFonts w:ascii="Times New Roman" w:hAnsi="Times New Roman"/>
          <w:bCs/>
          <w:color w:val="auto"/>
          <w:szCs w:val="24"/>
        </w:rPr>
        <w:t>ίζεται ο μέσος όρος βαθμολογίας</w:t>
      </w:r>
      <w:r w:rsidR="007C304C" w:rsidRPr="00343C51">
        <w:rPr>
          <w:rFonts w:ascii="Times New Roman" w:hAnsi="Times New Roman"/>
          <w:bCs/>
          <w:color w:val="auto"/>
          <w:szCs w:val="24"/>
        </w:rPr>
        <w:t xml:space="preserve"> στα μαθήματα στα οποία </w:t>
      </w:r>
      <w:r w:rsidR="00B75314" w:rsidRPr="00343C51">
        <w:rPr>
          <w:rFonts w:ascii="Times New Roman" w:hAnsi="Times New Roman"/>
          <w:color w:val="auto"/>
          <w:szCs w:val="24"/>
        </w:rPr>
        <w:t xml:space="preserve">ο/η φοιτητής/ρια </w:t>
      </w:r>
      <w:r w:rsidR="007C304C" w:rsidRPr="00343C51">
        <w:rPr>
          <w:rFonts w:ascii="Times New Roman" w:hAnsi="Times New Roman"/>
          <w:bCs/>
          <w:color w:val="auto"/>
          <w:szCs w:val="24"/>
        </w:rPr>
        <w:t xml:space="preserve">έχει εξεταστεί επιτυχώς ως τη στιγμή που κάνει αίτηση για μετακίνηση στο πρόγραμμα </w:t>
      </w:r>
      <w:r w:rsidR="007C304C" w:rsidRPr="00343C51">
        <w:rPr>
          <w:rFonts w:ascii="Times New Roman" w:hAnsi="Times New Roman"/>
          <w:color w:val="auto"/>
          <w:szCs w:val="24"/>
          <w:lang w:val="en-US"/>
        </w:rPr>
        <w:t>Erasmus</w:t>
      </w:r>
      <w:r w:rsidR="007C304C" w:rsidRPr="00343C51">
        <w:rPr>
          <w:rFonts w:ascii="Times New Roman" w:hAnsi="Times New Roman"/>
          <w:color w:val="auto"/>
          <w:szCs w:val="24"/>
        </w:rPr>
        <w:t>+ με βάση την αναλυτική βαθμολογία μετά την τελευταία εξεταστική περίοδο.</w:t>
      </w:r>
    </w:p>
    <w:p w14:paraId="0967BAF8" w14:textId="2576DD21" w:rsidR="00D21F84" w:rsidRPr="00343C51" w:rsidRDefault="00D21F84" w:rsidP="00D21F84">
      <w:pPr>
        <w:jc w:val="both"/>
        <w:rPr>
          <w:rFonts w:ascii="Times New Roman" w:hAnsi="Times New Roman"/>
          <w:bCs/>
          <w:color w:val="auto"/>
          <w:szCs w:val="24"/>
        </w:rPr>
      </w:pPr>
      <w:r w:rsidRPr="00343C51">
        <w:rPr>
          <w:rFonts w:ascii="Times New Roman" w:hAnsi="Times New Roman"/>
          <w:color w:val="auto"/>
          <w:szCs w:val="24"/>
        </w:rPr>
        <w:t>γ)</w:t>
      </w:r>
      <w:r w:rsidRPr="00343C51">
        <w:rPr>
          <w:rFonts w:ascii="Times New Roman" w:hAnsi="Times New Roman"/>
          <w:b/>
          <w:bCs/>
          <w:color w:val="auto"/>
          <w:szCs w:val="24"/>
          <w:u w:val="single"/>
        </w:rPr>
        <w:t xml:space="preserve"> Ε</w:t>
      </w:r>
      <w:r w:rsidRPr="00343C51">
        <w:rPr>
          <w:rFonts w:ascii="Times New Roman" w:hAnsi="Times New Roman"/>
          <w:b/>
          <w:color w:val="auto"/>
          <w:szCs w:val="24"/>
          <w:u w:val="single"/>
        </w:rPr>
        <w:t xml:space="preserve">πίπεδο γνώσης της </w:t>
      </w:r>
      <w:r w:rsidR="00674E9F" w:rsidRPr="00343C51">
        <w:rPr>
          <w:rFonts w:ascii="Times New Roman" w:hAnsi="Times New Roman"/>
          <w:b/>
          <w:color w:val="auto"/>
          <w:szCs w:val="24"/>
          <w:u w:val="single"/>
        </w:rPr>
        <w:t xml:space="preserve">επίσημης </w:t>
      </w:r>
      <w:r w:rsidRPr="00343C51">
        <w:rPr>
          <w:rFonts w:ascii="Times New Roman" w:hAnsi="Times New Roman"/>
          <w:b/>
          <w:color w:val="auto"/>
          <w:szCs w:val="24"/>
          <w:u w:val="single"/>
        </w:rPr>
        <w:t xml:space="preserve">γλώσσας </w:t>
      </w:r>
      <w:r w:rsidR="006A7BF4" w:rsidRPr="00343C51">
        <w:rPr>
          <w:rFonts w:ascii="Times New Roman" w:hAnsi="Times New Roman"/>
          <w:b/>
          <w:color w:val="auto"/>
          <w:szCs w:val="24"/>
          <w:u w:val="single"/>
        </w:rPr>
        <w:t>διδασκαλίας</w:t>
      </w:r>
      <w:r w:rsidR="006207E8" w:rsidRPr="00343C51">
        <w:rPr>
          <w:rFonts w:ascii="Times New Roman" w:hAnsi="Times New Roman"/>
          <w:b/>
          <w:color w:val="auto"/>
          <w:szCs w:val="24"/>
          <w:u w:val="single"/>
        </w:rPr>
        <w:t xml:space="preserve"> </w:t>
      </w:r>
      <w:r w:rsidR="006207E8" w:rsidRPr="00343C51">
        <w:rPr>
          <w:rFonts w:ascii="Times New Roman" w:hAnsi="Times New Roman"/>
          <w:color w:val="auto"/>
          <w:szCs w:val="24"/>
        </w:rPr>
        <w:t>στο πανεπιστήμιο υποδοχής</w:t>
      </w:r>
    </w:p>
    <w:p w14:paraId="6B7C715E" w14:textId="77777777" w:rsidR="006207E8" w:rsidRPr="00343C51" w:rsidRDefault="006207E8" w:rsidP="006207E8">
      <w:pPr>
        <w:jc w:val="both"/>
        <w:rPr>
          <w:rFonts w:ascii="Times New Roman" w:hAnsi="Times New Roman"/>
          <w:color w:val="auto"/>
          <w:szCs w:val="24"/>
        </w:rPr>
      </w:pPr>
      <w:r w:rsidRPr="00343C51">
        <w:rPr>
          <w:rFonts w:ascii="Times New Roman" w:hAnsi="Times New Roman"/>
          <w:color w:val="auto"/>
          <w:szCs w:val="24"/>
        </w:rPr>
        <w:t xml:space="preserve">δ) </w:t>
      </w:r>
      <w:r w:rsidRPr="00343C51">
        <w:rPr>
          <w:rFonts w:ascii="Times New Roman" w:hAnsi="Times New Roman"/>
          <w:b/>
          <w:color w:val="auto"/>
          <w:szCs w:val="24"/>
          <w:u w:val="single"/>
        </w:rPr>
        <w:t>Επίπεδο γνώσης της αγγλικής γλώσσας</w:t>
      </w:r>
      <w:r w:rsidRPr="00343C51">
        <w:rPr>
          <w:rFonts w:ascii="Times New Roman" w:hAnsi="Times New Roman"/>
          <w:color w:val="auto"/>
          <w:szCs w:val="24"/>
        </w:rPr>
        <w:t xml:space="preserve">    </w:t>
      </w:r>
    </w:p>
    <w:p w14:paraId="221DFCE9" w14:textId="77777777" w:rsidR="0034337C" w:rsidRPr="00343C51" w:rsidRDefault="0034337C" w:rsidP="0034337C">
      <w:pPr>
        <w:jc w:val="both"/>
        <w:rPr>
          <w:rFonts w:ascii="Times New Roman" w:hAnsi="Times New Roman"/>
          <w:color w:val="auto"/>
          <w:szCs w:val="24"/>
        </w:rPr>
      </w:pPr>
      <w:r w:rsidRPr="00343C51">
        <w:rPr>
          <w:rFonts w:ascii="Times New Roman" w:hAnsi="Times New Roman"/>
          <w:color w:val="auto"/>
          <w:szCs w:val="24"/>
        </w:rPr>
        <w:t xml:space="preserve">ε) </w:t>
      </w:r>
      <w:r w:rsidRPr="00343C51">
        <w:rPr>
          <w:rFonts w:ascii="Times New Roman" w:hAnsi="Times New Roman"/>
          <w:b/>
          <w:color w:val="auto"/>
          <w:szCs w:val="24"/>
          <w:u w:val="single"/>
        </w:rPr>
        <w:t>Γνώση άλλης ξένης γλώσσας</w:t>
      </w:r>
      <w:r w:rsidRPr="00343C51">
        <w:rPr>
          <w:rFonts w:ascii="Times New Roman" w:hAnsi="Times New Roman"/>
          <w:color w:val="auto"/>
          <w:szCs w:val="24"/>
        </w:rPr>
        <w:t xml:space="preserve"> (το κριτήριο αυτό δεν είναι υποχρεωτικό για την επιλογή, συνεκτιμάται ως επιπλέον)</w:t>
      </w:r>
    </w:p>
    <w:p w14:paraId="2016029C" w14:textId="77777777" w:rsidR="006207E8" w:rsidRPr="00343C51" w:rsidRDefault="006207E8" w:rsidP="003E30B8">
      <w:pPr>
        <w:jc w:val="both"/>
        <w:rPr>
          <w:rFonts w:ascii="Times New Roman" w:hAnsi="Times New Roman"/>
          <w:b/>
          <w:bCs/>
          <w:color w:val="auto"/>
          <w:szCs w:val="24"/>
        </w:rPr>
      </w:pPr>
    </w:p>
    <w:p w14:paraId="076EDE09" w14:textId="77777777" w:rsidR="007C304C" w:rsidRPr="00343C51" w:rsidRDefault="008007AA" w:rsidP="003E30B8">
      <w:pPr>
        <w:jc w:val="both"/>
        <w:rPr>
          <w:rFonts w:ascii="Times New Roman" w:hAnsi="Times New Roman"/>
          <w:b/>
          <w:bCs/>
          <w:color w:val="auto"/>
          <w:szCs w:val="24"/>
        </w:rPr>
      </w:pPr>
      <w:r w:rsidRPr="00343C51">
        <w:rPr>
          <w:rFonts w:ascii="Times New Roman" w:hAnsi="Times New Roman"/>
          <w:b/>
          <w:bCs/>
          <w:color w:val="auto"/>
          <w:szCs w:val="24"/>
        </w:rPr>
        <w:t xml:space="preserve">2.3 </w:t>
      </w:r>
      <w:r w:rsidR="007C304C" w:rsidRPr="00343C51">
        <w:rPr>
          <w:rFonts w:ascii="Times New Roman" w:hAnsi="Times New Roman"/>
          <w:b/>
          <w:bCs/>
          <w:color w:val="auto"/>
          <w:szCs w:val="24"/>
        </w:rPr>
        <w:t>Υποψήφιοι διδάκτορες</w:t>
      </w:r>
      <w:r w:rsidR="006207E8" w:rsidRPr="00343C51">
        <w:rPr>
          <w:rFonts w:ascii="Times New Roman" w:hAnsi="Times New Roman"/>
          <w:b/>
          <w:bCs/>
          <w:color w:val="auto"/>
          <w:szCs w:val="24"/>
        </w:rPr>
        <w:t>/ισσες</w:t>
      </w:r>
    </w:p>
    <w:p w14:paraId="4348BE0F" w14:textId="77777777" w:rsidR="001C5E3F" w:rsidRPr="00343C51" w:rsidRDefault="001C5E3F" w:rsidP="001C5E3F">
      <w:pPr>
        <w:jc w:val="both"/>
        <w:rPr>
          <w:rFonts w:ascii="Times New Roman" w:hAnsi="Times New Roman"/>
          <w:b/>
          <w:bCs/>
          <w:color w:val="auto"/>
          <w:szCs w:val="24"/>
          <w:u w:val="single"/>
        </w:rPr>
      </w:pPr>
      <w:r w:rsidRPr="00343C51">
        <w:rPr>
          <w:rFonts w:ascii="Times New Roman" w:hAnsi="Times New Roman"/>
          <w:bCs/>
          <w:color w:val="auto"/>
          <w:szCs w:val="24"/>
        </w:rPr>
        <w:t>α)</w:t>
      </w:r>
      <w:r w:rsidRPr="00343C51">
        <w:rPr>
          <w:rFonts w:ascii="Times New Roman" w:hAnsi="Times New Roman"/>
          <w:b/>
          <w:bCs/>
          <w:color w:val="auto"/>
          <w:szCs w:val="24"/>
        </w:rPr>
        <w:t xml:space="preserve"> </w:t>
      </w:r>
      <w:r w:rsidRPr="00343C51">
        <w:rPr>
          <w:rFonts w:ascii="Times New Roman" w:hAnsi="Times New Roman"/>
          <w:b/>
          <w:bCs/>
          <w:color w:val="auto"/>
          <w:szCs w:val="24"/>
          <w:u w:val="single"/>
        </w:rPr>
        <w:t>Βαθμός πτυχίου</w:t>
      </w:r>
    </w:p>
    <w:p w14:paraId="58B02787" w14:textId="77777777" w:rsidR="001C5E3F" w:rsidRPr="00343C51" w:rsidRDefault="001C5E3F" w:rsidP="001C5E3F">
      <w:pPr>
        <w:jc w:val="both"/>
        <w:rPr>
          <w:rFonts w:ascii="Times New Roman" w:hAnsi="Times New Roman"/>
          <w:b/>
          <w:bCs/>
          <w:color w:val="auto"/>
          <w:szCs w:val="24"/>
        </w:rPr>
      </w:pPr>
      <w:r w:rsidRPr="00343C51">
        <w:rPr>
          <w:rFonts w:ascii="Times New Roman" w:hAnsi="Times New Roman"/>
          <w:bCs/>
          <w:color w:val="auto"/>
          <w:szCs w:val="24"/>
        </w:rPr>
        <w:t>β)</w:t>
      </w:r>
      <w:r w:rsidRPr="00343C51">
        <w:rPr>
          <w:rFonts w:ascii="Times New Roman" w:hAnsi="Times New Roman"/>
          <w:b/>
          <w:bCs/>
          <w:color w:val="auto"/>
          <w:szCs w:val="24"/>
        </w:rPr>
        <w:t xml:space="preserve"> </w:t>
      </w:r>
      <w:r w:rsidRPr="00343C51">
        <w:rPr>
          <w:rFonts w:ascii="Times New Roman" w:hAnsi="Times New Roman"/>
          <w:b/>
          <w:bCs/>
          <w:color w:val="auto"/>
          <w:szCs w:val="24"/>
          <w:u w:val="single"/>
        </w:rPr>
        <w:t>Βαθμός μεταπτυχιακού διπλώματος ειδίκευσης</w:t>
      </w:r>
    </w:p>
    <w:p w14:paraId="78E95D53" w14:textId="67943E4D" w:rsidR="007C304C" w:rsidRPr="00343C51" w:rsidRDefault="001C5E3F" w:rsidP="007C304C">
      <w:pPr>
        <w:jc w:val="both"/>
        <w:rPr>
          <w:rFonts w:ascii="Times New Roman" w:hAnsi="Times New Roman"/>
          <w:bCs/>
          <w:color w:val="auto"/>
          <w:szCs w:val="24"/>
        </w:rPr>
      </w:pPr>
      <w:r w:rsidRPr="00343C51">
        <w:rPr>
          <w:rFonts w:ascii="Times New Roman" w:hAnsi="Times New Roman"/>
          <w:bCs/>
          <w:color w:val="auto"/>
          <w:szCs w:val="24"/>
        </w:rPr>
        <w:t>γ</w:t>
      </w:r>
      <w:r w:rsidR="007C304C" w:rsidRPr="00343C51">
        <w:rPr>
          <w:rFonts w:ascii="Times New Roman" w:hAnsi="Times New Roman"/>
          <w:bCs/>
          <w:color w:val="auto"/>
          <w:szCs w:val="24"/>
        </w:rPr>
        <w:t>)</w:t>
      </w:r>
      <w:r w:rsidR="007C304C" w:rsidRPr="00343C51">
        <w:rPr>
          <w:rFonts w:ascii="Times New Roman" w:hAnsi="Times New Roman"/>
          <w:b/>
          <w:bCs/>
          <w:color w:val="auto"/>
          <w:szCs w:val="24"/>
          <w:u w:val="single"/>
        </w:rPr>
        <w:t xml:space="preserve"> Ε</w:t>
      </w:r>
      <w:r w:rsidR="007C304C" w:rsidRPr="00343C51">
        <w:rPr>
          <w:rFonts w:ascii="Times New Roman" w:hAnsi="Times New Roman"/>
          <w:b/>
          <w:color w:val="auto"/>
          <w:szCs w:val="24"/>
          <w:u w:val="single"/>
        </w:rPr>
        <w:t xml:space="preserve">πίπεδο γνώσης της </w:t>
      </w:r>
      <w:r w:rsidR="00674E9F" w:rsidRPr="00343C51">
        <w:rPr>
          <w:rFonts w:ascii="Times New Roman" w:hAnsi="Times New Roman"/>
          <w:b/>
          <w:color w:val="auto"/>
          <w:szCs w:val="24"/>
          <w:u w:val="single"/>
        </w:rPr>
        <w:t xml:space="preserve">επίσημης </w:t>
      </w:r>
      <w:r w:rsidR="007C304C" w:rsidRPr="00343C51">
        <w:rPr>
          <w:rFonts w:ascii="Times New Roman" w:hAnsi="Times New Roman"/>
          <w:b/>
          <w:color w:val="auto"/>
          <w:szCs w:val="24"/>
          <w:u w:val="single"/>
        </w:rPr>
        <w:t>γλώσσας</w:t>
      </w:r>
      <w:r w:rsidRPr="00343C51">
        <w:rPr>
          <w:rFonts w:ascii="Times New Roman" w:hAnsi="Times New Roman"/>
          <w:b/>
          <w:color w:val="auto"/>
          <w:szCs w:val="24"/>
          <w:u w:val="single"/>
        </w:rPr>
        <w:t xml:space="preserve"> διδασκαλίας </w:t>
      </w:r>
      <w:r w:rsidRPr="00343C51">
        <w:rPr>
          <w:rFonts w:ascii="Times New Roman" w:hAnsi="Times New Roman"/>
          <w:color w:val="auto"/>
          <w:szCs w:val="24"/>
        </w:rPr>
        <w:t>στο πανεπιστήμιο υποδοχής</w:t>
      </w:r>
      <w:r w:rsidR="007C304C" w:rsidRPr="00343C51">
        <w:rPr>
          <w:rFonts w:ascii="Times New Roman" w:hAnsi="Times New Roman"/>
          <w:b/>
          <w:color w:val="auto"/>
          <w:szCs w:val="24"/>
          <w:u w:val="single"/>
        </w:rPr>
        <w:t xml:space="preserve"> </w:t>
      </w:r>
      <w:r w:rsidR="006207E8" w:rsidRPr="00343C51">
        <w:rPr>
          <w:rFonts w:ascii="Times New Roman" w:hAnsi="Times New Roman"/>
          <w:bCs/>
          <w:color w:val="auto"/>
          <w:szCs w:val="24"/>
        </w:rPr>
        <w:t xml:space="preserve"> </w:t>
      </w:r>
    </w:p>
    <w:p w14:paraId="2BAE3FF3" w14:textId="77777777" w:rsidR="006207E8" w:rsidRPr="00343C51" w:rsidRDefault="006207E8" w:rsidP="006207E8">
      <w:pPr>
        <w:jc w:val="both"/>
        <w:rPr>
          <w:rFonts w:ascii="Times New Roman" w:hAnsi="Times New Roman"/>
          <w:color w:val="auto"/>
          <w:szCs w:val="24"/>
        </w:rPr>
      </w:pPr>
      <w:r w:rsidRPr="00343C51">
        <w:rPr>
          <w:rFonts w:ascii="Times New Roman" w:hAnsi="Times New Roman"/>
          <w:color w:val="auto"/>
          <w:szCs w:val="24"/>
        </w:rPr>
        <w:t xml:space="preserve">δ) </w:t>
      </w:r>
      <w:r w:rsidRPr="00343C51">
        <w:rPr>
          <w:rFonts w:ascii="Times New Roman" w:hAnsi="Times New Roman"/>
          <w:b/>
          <w:color w:val="auto"/>
          <w:szCs w:val="24"/>
          <w:u w:val="single"/>
        </w:rPr>
        <w:t>Επίπεδο γνώσης της αγγλικής γλώσσας</w:t>
      </w:r>
      <w:r w:rsidRPr="00343C51">
        <w:rPr>
          <w:rFonts w:ascii="Times New Roman" w:hAnsi="Times New Roman"/>
          <w:color w:val="auto"/>
          <w:szCs w:val="24"/>
        </w:rPr>
        <w:t xml:space="preserve">    </w:t>
      </w:r>
    </w:p>
    <w:p w14:paraId="56D81E6C" w14:textId="77777777" w:rsidR="00B75314" w:rsidRPr="00343C51" w:rsidRDefault="00B75314" w:rsidP="00B75314">
      <w:pPr>
        <w:jc w:val="both"/>
        <w:rPr>
          <w:rFonts w:ascii="Times New Roman" w:hAnsi="Times New Roman"/>
          <w:color w:val="auto"/>
          <w:szCs w:val="24"/>
        </w:rPr>
      </w:pPr>
      <w:r w:rsidRPr="00343C51">
        <w:rPr>
          <w:rFonts w:ascii="Times New Roman" w:hAnsi="Times New Roman"/>
          <w:color w:val="auto"/>
          <w:szCs w:val="24"/>
        </w:rPr>
        <w:t xml:space="preserve">ε) </w:t>
      </w:r>
      <w:r w:rsidRPr="00343C51">
        <w:rPr>
          <w:rFonts w:ascii="Times New Roman" w:hAnsi="Times New Roman"/>
          <w:b/>
          <w:color w:val="auto"/>
          <w:szCs w:val="24"/>
          <w:u w:val="single"/>
        </w:rPr>
        <w:t>Γνώση άλλης ξένης γλώσσας</w:t>
      </w:r>
      <w:r w:rsidRPr="00343C51">
        <w:rPr>
          <w:rFonts w:ascii="Times New Roman" w:hAnsi="Times New Roman"/>
          <w:color w:val="auto"/>
          <w:szCs w:val="24"/>
        </w:rPr>
        <w:t xml:space="preserve"> (το κριτήριο αυτό δεν είναι υποχρεωτικό για την επιλογή, συνεκτιμάται ως επιπλέον)</w:t>
      </w:r>
    </w:p>
    <w:p w14:paraId="3C140A93" w14:textId="54CAF3FE" w:rsidR="007C304C" w:rsidRDefault="001C5E3F" w:rsidP="003E30B8">
      <w:pPr>
        <w:jc w:val="both"/>
        <w:rPr>
          <w:rFonts w:ascii="Times New Roman" w:hAnsi="Times New Roman"/>
          <w:color w:val="auto"/>
          <w:szCs w:val="24"/>
        </w:rPr>
      </w:pPr>
      <w:r w:rsidRPr="00343C51">
        <w:rPr>
          <w:rFonts w:ascii="Times New Roman" w:hAnsi="Times New Roman"/>
          <w:color w:val="auto"/>
          <w:szCs w:val="24"/>
        </w:rPr>
        <w:t>Για την επιλογή απαιτείται α</w:t>
      </w:r>
      <w:r w:rsidR="007C304C" w:rsidRPr="00343C51">
        <w:rPr>
          <w:rFonts w:ascii="Times New Roman" w:hAnsi="Times New Roman"/>
          <w:color w:val="auto"/>
          <w:szCs w:val="24"/>
        </w:rPr>
        <w:t>ιτιολογημένη εισήγηση της Τριμελούς Επιτροπής</w:t>
      </w:r>
      <w:r w:rsidRPr="00343C51">
        <w:rPr>
          <w:rFonts w:ascii="Times New Roman" w:hAnsi="Times New Roman"/>
          <w:color w:val="auto"/>
          <w:szCs w:val="24"/>
        </w:rPr>
        <w:t>, στην οποία θ</w:t>
      </w:r>
      <w:r w:rsidR="007C304C" w:rsidRPr="00343C51">
        <w:rPr>
          <w:rFonts w:ascii="Times New Roman" w:hAnsi="Times New Roman"/>
          <w:color w:val="auto"/>
          <w:szCs w:val="24"/>
        </w:rPr>
        <w:t>α αναγράφεται το θέμα της διατριβής και θα βεβαιώνεται ότι το πρόγραμμα που θα ακολουθήσει ο</w:t>
      </w:r>
      <w:r w:rsidR="006A7BF4" w:rsidRPr="00343C51">
        <w:rPr>
          <w:rFonts w:ascii="Times New Roman" w:hAnsi="Times New Roman"/>
          <w:color w:val="auto"/>
          <w:szCs w:val="24"/>
        </w:rPr>
        <w:t>/η</w:t>
      </w:r>
      <w:r w:rsidR="007C304C" w:rsidRPr="00343C51">
        <w:rPr>
          <w:rFonts w:ascii="Times New Roman" w:hAnsi="Times New Roman"/>
          <w:color w:val="auto"/>
          <w:szCs w:val="24"/>
        </w:rPr>
        <w:t xml:space="preserve"> υποψήφιος</w:t>
      </w:r>
      <w:r w:rsidR="006A7BF4" w:rsidRPr="00343C51">
        <w:rPr>
          <w:rFonts w:ascii="Times New Roman" w:hAnsi="Times New Roman"/>
          <w:color w:val="auto"/>
          <w:szCs w:val="24"/>
        </w:rPr>
        <w:t>/α</w:t>
      </w:r>
      <w:r w:rsidR="007C304C" w:rsidRPr="00343C51">
        <w:rPr>
          <w:rFonts w:ascii="Times New Roman" w:hAnsi="Times New Roman"/>
          <w:color w:val="auto"/>
          <w:szCs w:val="24"/>
        </w:rPr>
        <w:t xml:space="preserve"> διδάκτορας</w:t>
      </w:r>
      <w:r w:rsidR="009D166F" w:rsidRPr="00343C51">
        <w:rPr>
          <w:rFonts w:ascii="Times New Roman" w:hAnsi="Times New Roman"/>
          <w:color w:val="auto"/>
          <w:szCs w:val="24"/>
        </w:rPr>
        <w:t>/ισσα</w:t>
      </w:r>
      <w:r w:rsidR="007C304C" w:rsidRPr="00343C51">
        <w:rPr>
          <w:rFonts w:ascii="Times New Roman" w:hAnsi="Times New Roman"/>
          <w:color w:val="auto"/>
          <w:szCs w:val="24"/>
        </w:rPr>
        <w:t xml:space="preserve"> στο εξωτερικό θα αποτελέσει μέρος της ερευνητικής εργασίας για τη διατριβή του</w:t>
      </w:r>
      <w:r w:rsidR="006A7BF4" w:rsidRPr="00343C51">
        <w:rPr>
          <w:rFonts w:ascii="Times New Roman" w:hAnsi="Times New Roman"/>
          <w:color w:val="auto"/>
          <w:szCs w:val="24"/>
        </w:rPr>
        <w:t>/της</w:t>
      </w:r>
      <w:r w:rsidR="007C304C" w:rsidRPr="00343C51">
        <w:rPr>
          <w:rFonts w:ascii="Times New Roman" w:hAnsi="Times New Roman"/>
          <w:color w:val="auto"/>
          <w:szCs w:val="24"/>
        </w:rPr>
        <w:t>, καθώς και ότι θα προσμετρηθεί στο</w:t>
      </w:r>
      <w:r w:rsidR="007E5561" w:rsidRPr="00343C51">
        <w:rPr>
          <w:rFonts w:ascii="Times New Roman" w:hAnsi="Times New Roman"/>
          <w:color w:val="auto"/>
          <w:szCs w:val="24"/>
        </w:rPr>
        <w:t>ν συνολικό</w:t>
      </w:r>
      <w:r w:rsidR="007C304C" w:rsidRPr="00343C51">
        <w:rPr>
          <w:rFonts w:ascii="Times New Roman" w:hAnsi="Times New Roman"/>
          <w:color w:val="auto"/>
          <w:szCs w:val="24"/>
        </w:rPr>
        <w:t xml:space="preserve"> χρόνο</w:t>
      </w:r>
      <w:r w:rsidR="007E5561" w:rsidRPr="00343C51">
        <w:rPr>
          <w:rFonts w:ascii="Times New Roman" w:hAnsi="Times New Roman"/>
          <w:color w:val="auto"/>
          <w:szCs w:val="24"/>
        </w:rPr>
        <w:t xml:space="preserve"> των</w:t>
      </w:r>
      <w:r w:rsidR="007C304C" w:rsidRPr="00343C51">
        <w:rPr>
          <w:rFonts w:ascii="Times New Roman" w:hAnsi="Times New Roman"/>
          <w:color w:val="auto"/>
          <w:szCs w:val="24"/>
        </w:rPr>
        <w:t xml:space="preserve"> σπουδών του</w:t>
      </w:r>
      <w:r w:rsidR="006A7BF4" w:rsidRPr="00343C51">
        <w:rPr>
          <w:rFonts w:ascii="Times New Roman" w:hAnsi="Times New Roman"/>
          <w:color w:val="auto"/>
          <w:szCs w:val="24"/>
        </w:rPr>
        <w:t>/της</w:t>
      </w:r>
      <w:r w:rsidR="007C304C" w:rsidRPr="00343C51">
        <w:rPr>
          <w:rFonts w:ascii="Times New Roman" w:hAnsi="Times New Roman"/>
          <w:color w:val="auto"/>
          <w:szCs w:val="24"/>
        </w:rPr>
        <w:t>.</w:t>
      </w:r>
    </w:p>
    <w:p w14:paraId="4ED8FA7A" w14:textId="77777777" w:rsidR="00AB7735" w:rsidRPr="00343C51" w:rsidRDefault="00AB7735" w:rsidP="003E30B8">
      <w:pPr>
        <w:jc w:val="both"/>
        <w:rPr>
          <w:rFonts w:ascii="Times New Roman" w:hAnsi="Times New Roman"/>
          <w:color w:val="auto"/>
          <w:szCs w:val="24"/>
        </w:rPr>
      </w:pPr>
    </w:p>
    <w:p w14:paraId="29A99757" w14:textId="530D7894" w:rsidR="009D166F" w:rsidRPr="006037A9" w:rsidRDefault="009D166F" w:rsidP="00BE544C">
      <w:pPr>
        <w:jc w:val="both"/>
        <w:rPr>
          <w:rFonts w:ascii="Times New Roman" w:hAnsi="Times New Roman"/>
          <w:color w:val="auto"/>
          <w:szCs w:val="24"/>
        </w:rPr>
      </w:pPr>
      <w:r w:rsidRPr="006037A9">
        <w:rPr>
          <w:rFonts w:ascii="Times New Roman" w:hAnsi="Times New Roman"/>
          <w:color w:val="auto"/>
          <w:szCs w:val="24"/>
        </w:rPr>
        <w:t xml:space="preserve">** Η μοριοδότηση της </w:t>
      </w:r>
      <w:r w:rsidR="00F748DE" w:rsidRPr="006037A9">
        <w:rPr>
          <w:rFonts w:ascii="Times New Roman" w:hAnsi="Times New Roman"/>
          <w:b/>
          <w:color w:val="auto"/>
          <w:szCs w:val="24"/>
        </w:rPr>
        <w:t xml:space="preserve">επίσημης </w:t>
      </w:r>
      <w:r w:rsidRPr="006037A9">
        <w:rPr>
          <w:rFonts w:ascii="Times New Roman" w:hAnsi="Times New Roman"/>
          <w:b/>
          <w:color w:val="auto"/>
          <w:szCs w:val="24"/>
        </w:rPr>
        <w:t>γλώσσας διδασκαλίας</w:t>
      </w:r>
      <w:r w:rsidRPr="006037A9">
        <w:rPr>
          <w:rFonts w:ascii="Times New Roman" w:hAnsi="Times New Roman"/>
          <w:color w:val="auto"/>
          <w:szCs w:val="24"/>
        </w:rPr>
        <w:t xml:space="preserve"> </w:t>
      </w:r>
      <w:r w:rsidR="00F748DE" w:rsidRPr="001B6341">
        <w:rPr>
          <w:rFonts w:ascii="Times New Roman" w:hAnsi="Times New Roman"/>
          <w:color w:val="auto"/>
          <w:szCs w:val="24"/>
        </w:rPr>
        <w:t xml:space="preserve">(δηλαδή ιταλικά, </w:t>
      </w:r>
      <w:r w:rsidR="00343C51" w:rsidRPr="001B6341">
        <w:rPr>
          <w:rFonts w:ascii="Times New Roman" w:hAnsi="Times New Roman"/>
          <w:color w:val="auto"/>
          <w:szCs w:val="24"/>
        </w:rPr>
        <w:t xml:space="preserve">φινλανδικά, </w:t>
      </w:r>
      <w:r w:rsidR="00F748DE" w:rsidRPr="001B6341">
        <w:rPr>
          <w:rFonts w:ascii="Times New Roman" w:hAnsi="Times New Roman"/>
          <w:color w:val="auto"/>
          <w:szCs w:val="24"/>
        </w:rPr>
        <w:t>γαλλικ</w:t>
      </w:r>
      <w:r w:rsidR="00343C51" w:rsidRPr="001B6341">
        <w:rPr>
          <w:rFonts w:ascii="Times New Roman" w:hAnsi="Times New Roman"/>
          <w:color w:val="auto"/>
          <w:szCs w:val="24"/>
        </w:rPr>
        <w:t xml:space="preserve">ά, πορτογαλικά) </w:t>
      </w:r>
      <w:r w:rsidRPr="006037A9">
        <w:rPr>
          <w:rFonts w:ascii="Times New Roman" w:hAnsi="Times New Roman"/>
          <w:color w:val="auto"/>
          <w:szCs w:val="24"/>
        </w:rPr>
        <w:t xml:space="preserve">καθώς και της </w:t>
      </w:r>
      <w:r w:rsidRPr="006037A9">
        <w:rPr>
          <w:rFonts w:ascii="Times New Roman" w:hAnsi="Times New Roman"/>
          <w:b/>
          <w:color w:val="auto"/>
          <w:szCs w:val="24"/>
        </w:rPr>
        <w:t>αγγλικής</w:t>
      </w:r>
      <w:r w:rsidRPr="006037A9">
        <w:rPr>
          <w:rFonts w:ascii="Times New Roman" w:hAnsi="Times New Roman"/>
          <w:color w:val="auto"/>
          <w:szCs w:val="24"/>
        </w:rPr>
        <w:t xml:space="preserve"> γλώσσας γίνεται, ανάλογα με το επίπεδο γλωσσομάθειας, ως εξής: Α1= 0,5 μόρι</w:t>
      </w:r>
      <w:r w:rsidR="004919B6" w:rsidRPr="006037A9">
        <w:rPr>
          <w:rFonts w:ascii="Times New Roman" w:hAnsi="Times New Roman"/>
          <w:color w:val="auto"/>
          <w:szCs w:val="24"/>
        </w:rPr>
        <w:t>ο</w:t>
      </w:r>
      <w:r w:rsidRPr="006037A9">
        <w:rPr>
          <w:rFonts w:ascii="Times New Roman" w:hAnsi="Times New Roman"/>
          <w:color w:val="auto"/>
          <w:szCs w:val="24"/>
        </w:rPr>
        <w:t>, Α2=1 μόριο, Β1=1,5 μόρι</w:t>
      </w:r>
      <w:r w:rsidR="0078037B" w:rsidRPr="006037A9">
        <w:rPr>
          <w:rFonts w:ascii="Times New Roman" w:hAnsi="Times New Roman"/>
          <w:color w:val="auto"/>
          <w:szCs w:val="24"/>
        </w:rPr>
        <w:t>ο</w:t>
      </w:r>
      <w:r w:rsidRPr="006037A9">
        <w:rPr>
          <w:rFonts w:ascii="Times New Roman" w:hAnsi="Times New Roman"/>
          <w:color w:val="auto"/>
          <w:szCs w:val="24"/>
        </w:rPr>
        <w:t xml:space="preserve">, Β2=2 μόρια, </w:t>
      </w:r>
      <w:r w:rsidRPr="006037A9">
        <w:rPr>
          <w:rFonts w:ascii="Times New Roman" w:hAnsi="Times New Roman"/>
          <w:color w:val="auto"/>
          <w:szCs w:val="24"/>
          <w:lang w:val="en-US"/>
        </w:rPr>
        <w:t>C</w:t>
      </w:r>
      <w:r w:rsidRPr="006037A9">
        <w:rPr>
          <w:rFonts w:ascii="Times New Roman" w:hAnsi="Times New Roman"/>
          <w:color w:val="auto"/>
          <w:szCs w:val="24"/>
        </w:rPr>
        <w:t xml:space="preserve">1= 2,5 μόρια, </w:t>
      </w:r>
      <w:r w:rsidRPr="006037A9">
        <w:rPr>
          <w:rFonts w:ascii="Times New Roman" w:hAnsi="Times New Roman"/>
          <w:color w:val="auto"/>
          <w:szCs w:val="24"/>
          <w:lang w:val="en-US"/>
        </w:rPr>
        <w:t>C</w:t>
      </w:r>
      <w:r w:rsidR="0078037B" w:rsidRPr="006037A9">
        <w:rPr>
          <w:rFonts w:ascii="Times New Roman" w:hAnsi="Times New Roman"/>
          <w:color w:val="auto"/>
          <w:szCs w:val="24"/>
        </w:rPr>
        <w:t>2</w:t>
      </w:r>
      <w:r w:rsidRPr="006037A9">
        <w:rPr>
          <w:rFonts w:ascii="Times New Roman" w:hAnsi="Times New Roman"/>
          <w:color w:val="auto"/>
          <w:szCs w:val="24"/>
        </w:rPr>
        <w:t>= 3 μόρια. Η γνώση άλλης ξένης</w:t>
      </w:r>
      <w:r w:rsidR="00343C51" w:rsidRPr="006037A9">
        <w:rPr>
          <w:rFonts w:ascii="Times New Roman" w:hAnsi="Times New Roman"/>
          <w:color w:val="auto"/>
          <w:szCs w:val="24"/>
        </w:rPr>
        <w:t xml:space="preserve"> </w:t>
      </w:r>
      <w:r w:rsidRPr="006037A9">
        <w:rPr>
          <w:rFonts w:ascii="Times New Roman" w:hAnsi="Times New Roman"/>
          <w:color w:val="auto"/>
          <w:szCs w:val="24"/>
        </w:rPr>
        <w:t>γλώσσας</w:t>
      </w:r>
      <w:r w:rsidR="00343C51" w:rsidRPr="006037A9">
        <w:rPr>
          <w:rFonts w:ascii="Times New Roman" w:hAnsi="Times New Roman"/>
          <w:color w:val="auto"/>
          <w:szCs w:val="24"/>
        </w:rPr>
        <w:t>, εκτός από τις παραπάνω,</w:t>
      </w:r>
      <w:r w:rsidRPr="006037A9">
        <w:rPr>
          <w:rFonts w:ascii="Times New Roman" w:hAnsi="Times New Roman"/>
          <w:color w:val="auto"/>
          <w:szCs w:val="24"/>
        </w:rPr>
        <w:t xml:space="preserve"> μοριοδοτείται με επιπλέον 0,5 μόριο.</w:t>
      </w:r>
    </w:p>
    <w:p w14:paraId="0E1B17AB" w14:textId="77777777" w:rsidR="008007AA" w:rsidRPr="00105974" w:rsidRDefault="008007AA" w:rsidP="003E30B8">
      <w:pPr>
        <w:jc w:val="both"/>
        <w:rPr>
          <w:rFonts w:ascii="Times New Roman" w:hAnsi="Times New Roman"/>
          <w:color w:val="auto"/>
          <w:szCs w:val="24"/>
        </w:rPr>
      </w:pPr>
    </w:p>
    <w:p w14:paraId="657972BF" w14:textId="77777777" w:rsidR="00EC61EE" w:rsidRPr="00343C51" w:rsidRDefault="00EC61EE" w:rsidP="00EC61EE">
      <w:pPr>
        <w:rPr>
          <w:rFonts w:ascii="Times New Roman" w:hAnsi="Times New Roman" w:cs="Times New Roman"/>
          <w:color w:val="auto"/>
          <w:szCs w:val="24"/>
          <w:lang w:eastAsia="en-US"/>
        </w:rPr>
      </w:pPr>
      <w:r w:rsidRPr="00343C51">
        <w:rPr>
          <w:rFonts w:ascii="Times New Roman" w:hAnsi="Times New Roman" w:cs="Times New Roman"/>
          <w:b/>
          <w:bCs/>
          <w:color w:val="auto"/>
          <w:spacing w:val="20"/>
          <w:szCs w:val="24"/>
          <w:u w:val="single" w:color="ED7D31"/>
        </w:rPr>
        <w:t xml:space="preserve">Επιχορήγηση </w:t>
      </w:r>
      <w:r w:rsidRPr="00343C51">
        <w:rPr>
          <w:rFonts w:ascii="Times New Roman" w:hAnsi="Times New Roman" w:cs="Times New Roman"/>
          <w:b/>
          <w:bCs/>
          <w:color w:val="auto"/>
          <w:spacing w:val="20"/>
          <w:szCs w:val="24"/>
          <w:u w:val="single" w:color="ED7D31"/>
          <w:lang w:val="en-US"/>
        </w:rPr>
        <w:t>Erasmus</w:t>
      </w:r>
      <w:r w:rsidRPr="00343C51">
        <w:rPr>
          <w:rFonts w:ascii="Times New Roman" w:hAnsi="Times New Roman" w:cs="Times New Roman"/>
          <w:b/>
          <w:bCs/>
          <w:color w:val="auto"/>
          <w:spacing w:val="20"/>
          <w:szCs w:val="24"/>
          <w:u w:val="single" w:color="ED7D31"/>
        </w:rPr>
        <w:t xml:space="preserve">+ </w:t>
      </w:r>
    </w:p>
    <w:p w14:paraId="7F3401DE" w14:textId="26A8868F" w:rsidR="00EC61EE" w:rsidRPr="00105974" w:rsidRDefault="00EC61EE" w:rsidP="00EC61EE">
      <w:pPr>
        <w:spacing w:line="276" w:lineRule="auto"/>
        <w:jc w:val="both"/>
        <w:rPr>
          <w:rFonts w:ascii="Times New Roman" w:hAnsi="Times New Roman" w:cs="Times New Roman"/>
          <w:szCs w:val="24"/>
        </w:rPr>
      </w:pPr>
      <w:r w:rsidRPr="00343C51">
        <w:rPr>
          <w:rFonts w:ascii="Times New Roman" w:hAnsi="Times New Roman" w:cs="Times New Roman"/>
          <w:color w:val="auto"/>
          <w:szCs w:val="24"/>
          <w:lang w:eastAsia="en-US"/>
        </w:rPr>
        <w:t xml:space="preserve">Για τη </w:t>
      </w:r>
      <w:r w:rsidRPr="00343C51">
        <w:rPr>
          <w:rFonts w:ascii="Times New Roman" w:hAnsi="Times New Roman" w:cs="Times New Roman"/>
          <w:b/>
          <w:bCs/>
          <w:color w:val="auto"/>
          <w:szCs w:val="24"/>
          <w:lang w:eastAsia="en-US"/>
        </w:rPr>
        <w:t>μηνιαία επιχορήγηση</w:t>
      </w:r>
      <w:r w:rsidRPr="00343C51">
        <w:rPr>
          <w:rFonts w:ascii="Times New Roman" w:hAnsi="Times New Roman" w:cs="Times New Roman"/>
          <w:color w:val="auto"/>
          <w:szCs w:val="24"/>
          <w:lang w:eastAsia="en-US"/>
        </w:rPr>
        <w:t xml:space="preserve"> για κάλυψη ατομικών δαπανών, την επιχορήγηση για </w:t>
      </w:r>
      <w:r w:rsidRPr="00343C51">
        <w:rPr>
          <w:rFonts w:ascii="Times New Roman" w:hAnsi="Times New Roman" w:cs="Times New Roman"/>
          <w:b/>
          <w:bCs/>
          <w:color w:val="auto"/>
          <w:szCs w:val="24"/>
          <w:lang w:eastAsia="en-US"/>
        </w:rPr>
        <w:t>κάλυψη δαπανών ταξιδίου</w:t>
      </w:r>
      <w:r w:rsidRPr="00343C51">
        <w:rPr>
          <w:rFonts w:ascii="Times New Roman" w:hAnsi="Times New Roman" w:cs="Times New Roman"/>
          <w:color w:val="auto"/>
          <w:szCs w:val="24"/>
          <w:lang w:eastAsia="en-US"/>
        </w:rPr>
        <w:t xml:space="preserve"> και την επιπλέον χρηματοδότηση/μήνα για </w:t>
      </w:r>
      <w:r w:rsidRPr="00343C51">
        <w:rPr>
          <w:rFonts w:ascii="Times New Roman" w:hAnsi="Times New Roman" w:cs="Times New Roman"/>
          <w:b/>
          <w:bCs/>
          <w:color w:val="auto"/>
          <w:szCs w:val="24"/>
          <w:lang w:eastAsia="en-US"/>
        </w:rPr>
        <w:t>φοιτητές/τριες με λιγότερες ευκαιρίες</w:t>
      </w:r>
      <w:r w:rsidRPr="00343C51">
        <w:rPr>
          <w:rFonts w:ascii="Times New Roman" w:hAnsi="Times New Roman" w:cs="Times New Roman"/>
          <w:color w:val="auto"/>
          <w:szCs w:val="24"/>
          <w:lang w:eastAsia="en-US"/>
        </w:rPr>
        <w:t xml:space="preserve"> με βάση οικονομικά και κοινωνικά κριτήρια, οι πληροφορίες είναι αναρτημένες στην ιστοσελίδα του ΤΕΔΣ</w:t>
      </w:r>
      <w:r w:rsidRPr="00105974">
        <w:rPr>
          <w:rFonts w:ascii="Times New Roman" w:hAnsi="Times New Roman" w:cs="Times New Roman"/>
          <w:color w:val="ED0000"/>
          <w:szCs w:val="24"/>
          <w:lang w:eastAsia="en-US"/>
        </w:rPr>
        <w:t xml:space="preserve">: </w:t>
      </w:r>
      <w:hyperlink r:id="rId5" w:history="1">
        <w:r w:rsidRPr="00105974">
          <w:rPr>
            <w:rFonts w:ascii="Times New Roman" w:hAnsi="Times New Roman" w:cs="Times New Roman"/>
            <w:color w:val="0000FF"/>
            <w:szCs w:val="24"/>
            <w:u w:val="single"/>
            <w:lang w:eastAsia="en-US"/>
          </w:rPr>
          <w:t>https://www.interel.uoa.gr/erasmus/sm/epixorigisi25_26/</w:t>
        </w:r>
      </w:hyperlink>
    </w:p>
    <w:p w14:paraId="0938A4DA" w14:textId="77777777" w:rsidR="00EC61EE" w:rsidRPr="00105974" w:rsidRDefault="00EC61EE" w:rsidP="00EC61EE">
      <w:pPr>
        <w:spacing w:line="276" w:lineRule="auto"/>
        <w:jc w:val="both"/>
        <w:rPr>
          <w:rFonts w:ascii="Times New Roman" w:hAnsi="Times New Roman" w:cs="Times New Roman"/>
          <w:color w:val="000000" w:themeColor="text1"/>
          <w:szCs w:val="24"/>
          <w:lang w:eastAsia="en-US"/>
        </w:rPr>
      </w:pPr>
    </w:p>
    <w:p w14:paraId="5D18F4C5" w14:textId="13470571" w:rsidR="00EC61EE" w:rsidRPr="00105974" w:rsidRDefault="00EC61EE" w:rsidP="00EC61EE">
      <w:pPr>
        <w:spacing w:line="276" w:lineRule="auto"/>
        <w:jc w:val="both"/>
        <w:rPr>
          <w:rFonts w:ascii="Times New Roman" w:hAnsi="Times New Roman" w:cs="Times New Roman"/>
          <w:color w:val="000000" w:themeColor="text1"/>
          <w:szCs w:val="24"/>
          <w:lang w:eastAsia="en-US"/>
        </w:rPr>
      </w:pPr>
      <w:r w:rsidRPr="00343C51">
        <w:rPr>
          <w:rFonts w:ascii="Times New Roman" w:hAnsi="Times New Roman" w:cs="Times New Roman"/>
          <w:color w:val="auto"/>
          <w:szCs w:val="24"/>
          <w:lang w:eastAsia="en-US"/>
        </w:rPr>
        <w:t xml:space="preserve">Για την </w:t>
      </w:r>
      <w:r w:rsidRPr="00343C51">
        <w:rPr>
          <w:rFonts w:ascii="Times New Roman" w:hAnsi="Times New Roman" w:cs="Times New Roman"/>
          <w:b/>
          <w:bCs/>
          <w:color w:val="auto"/>
          <w:szCs w:val="24"/>
          <w:lang w:eastAsia="en-US"/>
        </w:rPr>
        <w:t>επιχορήγηση στήριξης για την ένταξη συμμετεχόντων με αναπηρία ή σοβαρό πρόβλημα υγεία</w:t>
      </w:r>
      <w:r w:rsidRPr="00343C51">
        <w:rPr>
          <w:rFonts w:ascii="Times New Roman" w:hAnsi="Times New Roman" w:cs="Times New Roman"/>
          <w:color w:val="auto"/>
          <w:szCs w:val="24"/>
          <w:lang w:eastAsia="en-US"/>
        </w:rPr>
        <w:t xml:space="preserve">, με βάση πραγματικές δαπάνες, οι πληροφορίες είναι αναρτημένες στην ιστοσελίδα του ΤΕΔΣ: </w:t>
      </w:r>
      <w:hyperlink r:id="rId6" w:history="1">
        <w:r w:rsidRPr="00105974">
          <w:rPr>
            <w:rFonts w:ascii="Times New Roman" w:hAnsi="Times New Roman" w:cs="Times New Roman"/>
            <w:color w:val="0000FF"/>
            <w:szCs w:val="24"/>
            <w:u w:val="single"/>
            <w:lang w:eastAsia="en-US"/>
          </w:rPr>
          <w:t>https://www.interel.uoa.gr/erasmus/prosthetiepixorigisi/</w:t>
        </w:r>
      </w:hyperlink>
    </w:p>
    <w:p w14:paraId="6D16805B" w14:textId="77777777" w:rsidR="00EC61EE" w:rsidRPr="00105974" w:rsidRDefault="00EC61EE" w:rsidP="003E30B8">
      <w:pPr>
        <w:jc w:val="both"/>
        <w:rPr>
          <w:rFonts w:ascii="Times New Roman" w:hAnsi="Times New Roman" w:cs="Times New Roman"/>
          <w:b/>
          <w:bCs/>
          <w:color w:val="auto"/>
          <w:szCs w:val="24"/>
          <w:u w:val="single"/>
        </w:rPr>
      </w:pPr>
    </w:p>
    <w:p w14:paraId="4067B963" w14:textId="7C5F3F90" w:rsidR="001C5D02" w:rsidRPr="00343C51" w:rsidRDefault="00933135" w:rsidP="003E30B8">
      <w:pPr>
        <w:jc w:val="both"/>
        <w:rPr>
          <w:rFonts w:ascii="Times New Roman" w:hAnsi="Times New Roman" w:cs="Times New Roman"/>
          <w:color w:val="auto"/>
          <w:szCs w:val="24"/>
        </w:rPr>
      </w:pPr>
      <w:r w:rsidRPr="00105974">
        <w:rPr>
          <w:rFonts w:ascii="Times New Roman" w:hAnsi="Times New Roman" w:cs="Times New Roman"/>
          <w:b/>
          <w:bCs/>
          <w:color w:val="auto"/>
          <w:szCs w:val="24"/>
          <w:u w:val="single"/>
        </w:rPr>
        <w:t>ΠΡΟΣΟΧΗ</w:t>
      </w:r>
      <w:r w:rsidRPr="00105974">
        <w:rPr>
          <w:rFonts w:ascii="Times New Roman" w:hAnsi="Times New Roman" w:cs="Times New Roman"/>
          <w:color w:val="auto"/>
          <w:szCs w:val="24"/>
        </w:rPr>
        <w:t>:</w:t>
      </w:r>
      <w:r w:rsidR="008169BD" w:rsidRPr="00105974">
        <w:rPr>
          <w:rFonts w:ascii="Times New Roman" w:hAnsi="Times New Roman" w:cs="Times New Roman"/>
          <w:b/>
          <w:color w:val="C00000"/>
          <w:szCs w:val="24"/>
        </w:rPr>
        <w:tab/>
      </w:r>
      <w:r w:rsidR="008169BD" w:rsidRPr="00343C51">
        <w:rPr>
          <w:rFonts w:ascii="Times New Roman" w:hAnsi="Times New Roman" w:cs="Times New Roman"/>
          <w:color w:val="auto"/>
          <w:szCs w:val="24"/>
        </w:rPr>
        <w:t>Οι φοιτητές/τριες που έχουν ήδη επιλεγεί να συμμετάσχουν το ακαδ. έτος 2025-2026 σε πανεπιστήμιο του CΙVIS μέσω της πρόσκλησης του Νοεμβρίου 2024, μπορούν να κάνουν αίτηση και μέσω της παρούσας πρόσκλησης, αλλά ΜΟΝΟ για διαφορετικό εξάμηνο από αυτό που έχουν ήδη επιλεγεί.</w:t>
      </w:r>
    </w:p>
    <w:p w14:paraId="663FE2A1" w14:textId="77777777" w:rsidR="00933135" w:rsidRPr="00933135" w:rsidRDefault="00933135" w:rsidP="003E30B8">
      <w:pPr>
        <w:jc w:val="both"/>
        <w:rPr>
          <w:rFonts w:ascii="Times New Roman" w:hAnsi="Times New Roman"/>
          <w:b/>
          <w:bCs/>
          <w:color w:val="auto"/>
          <w:szCs w:val="24"/>
          <w:u w:val="single"/>
        </w:rPr>
      </w:pPr>
    </w:p>
    <w:p w14:paraId="3BE62842" w14:textId="77777777" w:rsidR="003E30B8" w:rsidRPr="008A523F" w:rsidRDefault="008007AA" w:rsidP="003E30B8">
      <w:pPr>
        <w:jc w:val="both"/>
        <w:rPr>
          <w:rFonts w:ascii="Times New Roman" w:hAnsi="Times New Roman"/>
          <w:b/>
          <w:bCs/>
          <w:color w:val="auto"/>
          <w:szCs w:val="24"/>
          <w:u w:val="single"/>
        </w:rPr>
      </w:pPr>
      <w:r>
        <w:rPr>
          <w:rFonts w:ascii="Times New Roman" w:hAnsi="Times New Roman"/>
          <w:b/>
          <w:bCs/>
          <w:color w:val="auto"/>
          <w:szCs w:val="24"/>
          <w:u w:val="single"/>
        </w:rPr>
        <w:t xml:space="preserve">3. </w:t>
      </w:r>
      <w:r w:rsidR="003E30B8" w:rsidRPr="008A523F">
        <w:rPr>
          <w:rFonts w:ascii="Times New Roman" w:hAnsi="Times New Roman"/>
          <w:b/>
          <w:bCs/>
          <w:color w:val="auto"/>
          <w:szCs w:val="24"/>
          <w:u w:val="single"/>
        </w:rPr>
        <w:t>Διαδικασία υποβολής αιτήσεων</w:t>
      </w:r>
    </w:p>
    <w:p w14:paraId="07A349CA" w14:textId="77777777" w:rsidR="008007AA" w:rsidRDefault="008007AA" w:rsidP="003E30B8">
      <w:pPr>
        <w:jc w:val="both"/>
        <w:rPr>
          <w:rFonts w:ascii="Times New Roman" w:hAnsi="Times New Roman"/>
          <w:color w:val="auto"/>
          <w:szCs w:val="24"/>
        </w:rPr>
      </w:pPr>
    </w:p>
    <w:p w14:paraId="1E528DBF" w14:textId="190EF8EE" w:rsidR="006A671B" w:rsidRPr="00343C51" w:rsidRDefault="003E30B8" w:rsidP="00B23D81">
      <w:pPr>
        <w:pStyle w:val="HTMLPreformatted"/>
        <w:shd w:val="clear" w:color="auto" w:fill="FFFFFF"/>
        <w:jc w:val="both"/>
        <w:rPr>
          <w:rFonts w:ascii="Times New Roman" w:hAnsi="Times New Roman" w:cs="Tahoma"/>
          <w:b/>
          <w:bCs/>
          <w:snapToGrid w:val="0"/>
          <w:sz w:val="24"/>
          <w:szCs w:val="24"/>
        </w:rPr>
      </w:pPr>
      <w:r w:rsidRPr="006A671B">
        <w:rPr>
          <w:rFonts w:ascii="Times New Roman" w:hAnsi="Times New Roman" w:cs="Tahoma"/>
          <w:bCs/>
          <w:snapToGrid w:val="0"/>
          <w:sz w:val="24"/>
          <w:szCs w:val="24"/>
        </w:rPr>
        <w:t xml:space="preserve">Οι φοιτητές/τριες που ενδιαφέρονται να συμμετάσχουν θα πρέπει </w:t>
      </w:r>
      <w:r w:rsidRPr="00037083">
        <w:rPr>
          <w:rFonts w:ascii="Times New Roman" w:hAnsi="Times New Roman" w:cs="Tahoma"/>
          <w:b/>
          <w:bCs/>
          <w:snapToGrid w:val="0"/>
          <w:sz w:val="24"/>
          <w:szCs w:val="24"/>
        </w:rPr>
        <w:t xml:space="preserve">να υποβάλουν </w:t>
      </w:r>
      <w:r w:rsidR="006A671B" w:rsidRPr="00037083">
        <w:rPr>
          <w:rFonts w:ascii="Times New Roman" w:hAnsi="Times New Roman" w:cs="Tahoma"/>
          <w:b/>
          <w:bCs/>
          <w:snapToGrid w:val="0"/>
          <w:sz w:val="24"/>
          <w:szCs w:val="24"/>
        </w:rPr>
        <w:t xml:space="preserve">ηλεκτρονικά </w:t>
      </w:r>
      <w:r w:rsidRPr="00037083">
        <w:rPr>
          <w:rFonts w:ascii="Times New Roman" w:hAnsi="Times New Roman" w:cs="Tahoma"/>
          <w:b/>
          <w:bCs/>
          <w:snapToGrid w:val="0"/>
          <w:sz w:val="24"/>
          <w:szCs w:val="24"/>
        </w:rPr>
        <w:t>αίτηση</w:t>
      </w:r>
      <w:r w:rsidR="006A671B" w:rsidRPr="00037083">
        <w:rPr>
          <w:rFonts w:ascii="Times New Roman" w:hAnsi="Times New Roman" w:cs="Tahoma"/>
          <w:b/>
          <w:bCs/>
          <w:snapToGrid w:val="0"/>
          <w:sz w:val="24"/>
          <w:szCs w:val="24"/>
        </w:rPr>
        <w:t xml:space="preserve"> καθώς και τα απαραίτητα </w:t>
      </w:r>
      <w:r w:rsidR="006A671B" w:rsidRPr="00D54214">
        <w:rPr>
          <w:rFonts w:ascii="Times New Roman" w:hAnsi="Times New Roman" w:cs="Tahoma"/>
          <w:b/>
          <w:bCs/>
          <w:snapToGrid w:val="0"/>
          <w:sz w:val="24"/>
          <w:szCs w:val="24"/>
        </w:rPr>
        <w:t>δικαιολογητικά</w:t>
      </w:r>
      <w:r w:rsidR="006A671B" w:rsidRPr="00D54214">
        <w:rPr>
          <w:rFonts w:ascii="Times New Roman" w:hAnsi="Times New Roman" w:cs="Tahoma"/>
          <w:bCs/>
          <w:snapToGrid w:val="0"/>
          <w:sz w:val="24"/>
          <w:szCs w:val="24"/>
        </w:rPr>
        <w:t xml:space="preserve"> </w:t>
      </w:r>
      <w:r w:rsidR="00F04FD1" w:rsidRPr="00D54214">
        <w:rPr>
          <w:rFonts w:ascii="Times New Roman" w:hAnsi="Times New Roman" w:cs="Tahoma"/>
          <w:b/>
          <w:bCs/>
          <w:snapToGrid w:val="0"/>
          <w:sz w:val="24"/>
          <w:szCs w:val="24"/>
        </w:rPr>
        <w:t xml:space="preserve">ΜΕΣΩ </w:t>
      </w:r>
      <w:r w:rsidR="00F04FD1" w:rsidRPr="00D54214">
        <w:rPr>
          <w:rFonts w:ascii="Times New Roman" w:hAnsi="Times New Roman" w:cs="Tahoma"/>
          <w:b/>
          <w:bCs/>
          <w:snapToGrid w:val="0"/>
          <w:sz w:val="24"/>
          <w:szCs w:val="24"/>
          <w:lang w:val="en-US"/>
        </w:rPr>
        <w:t>E</w:t>
      </w:r>
      <w:r w:rsidR="00F04FD1" w:rsidRPr="00D54214">
        <w:rPr>
          <w:rFonts w:ascii="Times New Roman" w:hAnsi="Times New Roman" w:cs="Tahoma"/>
          <w:b/>
          <w:bCs/>
          <w:snapToGrid w:val="0"/>
          <w:sz w:val="24"/>
          <w:szCs w:val="24"/>
        </w:rPr>
        <w:t>-</w:t>
      </w:r>
      <w:r w:rsidR="00F04FD1" w:rsidRPr="00D54214">
        <w:rPr>
          <w:rFonts w:ascii="Times New Roman" w:hAnsi="Times New Roman" w:cs="Tahoma"/>
          <w:b/>
          <w:bCs/>
          <w:snapToGrid w:val="0"/>
          <w:sz w:val="24"/>
          <w:szCs w:val="24"/>
          <w:lang w:val="en-US"/>
        </w:rPr>
        <w:t>PROTOCOL</w:t>
      </w:r>
      <w:r w:rsidR="00F04FD1" w:rsidRPr="00D54214">
        <w:t xml:space="preserve"> </w:t>
      </w:r>
      <w:hyperlink r:id="rId7" w:history="1">
        <w:r w:rsidR="00F04FD1" w:rsidRPr="00D54214">
          <w:rPr>
            <w:rStyle w:val="Hyperlink"/>
            <w:rFonts w:ascii="Times New Roman" w:hAnsi="Times New Roman" w:cs="Tahoma"/>
            <w:b/>
            <w:bCs/>
            <w:snapToGrid w:val="0"/>
            <w:sz w:val="24"/>
            <w:szCs w:val="24"/>
            <w:lang w:val="en-US"/>
          </w:rPr>
          <w:t>https</w:t>
        </w:r>
        <w:r w:rsidR="00F04FD1" w:rsidRPr="00D54214">
          <w:rPr>
            <w:rStyle w:val="Hyperlink"/>
            <w:rFonts w:ascii="Times New Roman" w:hAnsi="Times New Roman" w:cs="Tahoma"/>
            <w:b/>
            <w:bCs/>
            <w:snapToGrid w:val="0"/>
            <w:sz w:val="24"/>
            <w:szCs w:val="24"/>
          </w:rPr>
          <w:t>://</w:t>
        </w:r>
        <w:proofErr w:type="spellStart"/>
        <w:r w:rsidR="00F04FD1" w:rsidRPr="00D54214">
          <w:rPr>
            <w:rStyle w:val="Hyperlink"/>
            <w:rFonts w:ascii="Times New Roman" w:hAnsi="Times New Roman" w:cs="Tahoma"/>
            <w:b/>
            <w:bCs/>
            <w:snapToGrid w:val="0"/>
            <w:sz w:val="24"/>
            <w:szCs w:val="24"/>
            <w:lang w:val="en-US"/>
          </w:rPr>
          <w:t>eprotocol</w:t>
        </w:r>
        <w:proofErr w:type="spellEnd"/>
        <w:r w:rsidR="00F04FD1" w:rsidRPr="00D54214">
          <w:rPr>
            <w:rStyle w:val="Hyperlink"/>
            <w:rFonts w:ascii="Times New Roman" w:hAnsi="Times New Roman" w:cs="Tahoma"/>
            <w:b/>
            <w:bCs/>
            <w:snapToGrid w:val="0"/>
            <w:sz w:val="24"/>
            <w:szCs w:val="24"/>
          </w:rPr>
          <w:t>.</w:t>
        </w:r>
        <w:proofErr w:type="spellStart"/>
        <w:r w:rsidR="00F04FD1" w:rsidRPr="00D54214">
          <w:rPr>
            <w:rStyle w:val="Hyperlink"/>
            <w:rFonts w:ascii="Times New Roman" w:hAnsi="Times New Roman" w:cs="Tahoma"/>
            <w:b/>
            <w:bCs/>
            <w:snapToGrid w:val="0"/>
            <w:sz w:val="24"/>
            <w:szCs w:val="24"/>
            <w:lang w:val="en-US"/>
          </w:rPr>
          <w:t>uoa</w:t>
        </w:r>
        <w:proofErr w:type="spellEnd"/>
        <w:r w:rsidR="00F04FD1" w:rsidRPr="00D54214">
          <w:rPr>
            <w:rStyle w:val="Hyperlink"/>
            <w:rFonts w:ascii="Times New Roman" w:hAnsi="Times New Roman" w:cs="Tahoma"/>
            <w:b/>
            <w:bCs/>
            <w:snapToGrid w:val="0"/>
            <w:sz w:val="24"/>
            <w:szCs w:val="24"/>
          </w:rPr>
          <w:t>.</w:t>
        </w:r>
        <w:r w:rsidR="00F04FD1" w:rsidRPr="00D54214">
          <w:rPr>
            <w:rStyle w:val="Hyperlink"/>
            <w:rFonts w:ascii="Times New Roman" w:hAnsi="Times New Roman" w:cs="Tahoma"/>
            <w:b/>
            <w:bCs/>
            <w:snapToGrid w:val="0"/>
            <w:sz w:val="24"/>
            <w:szCs w:val="24"/>
            <w:lang w:val="en-US"/>
          </w:rPr>
          <w:t>gr</w:t>
        </w:r>
        <w:r w:rsidR="00F04FD1" w:rsidRPr="00D54214">
          <w:rPr>
            <w:rStyle w:val="Hyperlink"/>
            <w:rFonts w:ascii="Times New Roman" w:hAnsi="Times New Roman" w:cs="Tahoma"/>
            <w:b/>
            <w:bCs/>
            <w:snapToGrid w:val="0"/>
            <w:sz w:val="24"/>
            <w:szCs w:val="24"/>
          </w:rPr>
          <w:t>/</w:t>
        </w:r>
      </w:hyperlink>
      <w:r w:rsidR="0078037B">
        <w:t xml:space="preserve"> </w:t>
      </w:r>
      <w:r w:rsidR="007D6D80" w:rsidRPr="00343C51">
        <w:rPr>
          <w:rFonts w:ascii="Times New Roman" w:hAnsi="Times New Roman" w:cs="Tahoma"/>
          <w:b/>
          <w:bCs/>
          <w:snapToGrid w:val="0"/>
          <w:sz w:val="24"/>
          <w:szCs w:val="24"/>
        </w:rPr>
        <w:t>(16. Αίτηση συμμετοχής στο ERASMUS+)</w:t>
      </w:r>
    </w:p>
    <w:p w14:paraId="6014972D" w14:textId="77777777" w:rsidR="00793AB2" w:rsidRPr="00D54214" w:rsidRDefault="00793AB2" w:rsidP="00B23D81">
      <w:pPr>
        <w:jc w:val="both"/>
        <w:rPr>
          <w:rFonts w:ascii="Times New Roman" w:hAnsi="Times New Roman"/>
          <w:color w:val="auto"/>
          <w:szCs w:val="24"/>
        </w:rPr>
      </w:pPr>
    </w:p>
    <w:p w14:paraId="10F87B6F" w14:textId="77777777" w:rsidR="00793AB2" w:rsidRPr="00D54214" w:rsidRDefault="00793AB2" w:rsidP="00793AB2">
      <w:pPr>
        <w:rPr>
          <w:rFonts w:ascii="Times New Roman" w:hAnsi="Times New Roman"/>
          <w:bCs/>
          <w:color w:val="auto"/>
          <w:szCs w:val="24"/>
        </w:rPr>
      </w:pPr>
      <w:r w:rsidRPr="00D54214">
        <w:rPr>
          <w:rFonts w:ascii="Times New Roman" w:hAnsi="Times New Roman"/>
          <w:bCs/>
          <w:color w:val="auto"/>
          <w:szCs w:val="24"/>
        </w:rPr>
        <w:t xml:space="preserve">Πιο συγκεκριμένα, στο </w:t>
      </w:r>
      <w:r w:rsidR="001C4FEA" w:rsidRPr="00D54214">
        <w:rPr>
          <w:rFonts w:ascii="Times New Roman" w:hAnsi="Times New Roman"/>
          <w:bCs/>
          <w:color w:val="auto"/>
          <w:szCs w:val="24"/>
          <w:lang w:val="en-US"/>
        </w:rPr>
        <w:t>e</w:t>
      </w:r>
      <w:r w:rsidR="001C4FEA" w:rsidRPr="00D54214">
        <w:rPr>
          <w:rFonts w:ascii="Times New Roman" w:hAnsi="Times New Roman"/>
          <w:bCs/>
          <w:color w:val="auto"/>
          <w:szCs w:val="24"/>
        </w:rPr>
        <w:t>-</w:t>
      </w:r>
      <w:r w:rsidR="001C4FEA" w:rsidRPr="00D54214">
        <w:rPr>
          <w:rFonts w:ascii="Times New Roman" w:hAnsi="Times New Roman"/>
          <w:bCs/>
          <w:color w:val="auto"/>
          <w:szCs w:val="24"/>
          <w:lang w:val="en-US"/>
        </w:rPr>
        <w:t>protocol</w:t>
      </w:r>
      <w:r w:rsidRPr="00D54214">
        <w:rPr>
          <w:rFonts w:ascii="Times New Roman" w:hAnsi="Times New Roman"/>
          <w:bCs/>
          <w:color w:val="auto"/>
          <w:szCs w:val="24"/>
        </w:rPr>
        <w:t xml:space="preserve"> θα πρέπει να </w:t>
      </w:r>
      <w:r w:rsidR="001C4FEA" w:rsidRPr="00D54214">
        <w:rPr>
          <w:rFonts w:ascii="Times New Roman" w:hAnsi="Times New Roman"/>
          <w:bCs/>
          <w:color w:val="auto"/>
          <w:szCs w:val="24"/>
        </w:rPr>
        <w:t>αναρτηθούν</w:t>
      </w:r>
      <w:r w:rsidRPr="00D54214">
        <w:rPr>
          <w:rFonts w:ascii="Times New Roman" w:hAnsi="Times New Roman"/>
          <w:bCs/>
          <w:color w:val="auto"/>
          <w:szCs w:val="24"/>
        </w:rPr>
        <w:t xml:space="preserve"> τα εξής:</w:t>
      </w:r>
    </w:p>
    <w:p w14:paraId="27A3FBE3" w14:textId="77777777" w:rsidR="00793AB2" w:rsidRPr="00D54214" w:rsidRDefault="00793AB2" w:rsidP="00793AB2">
      <w:pPr>
        <w:ind w:left="851"/>
        <w:rPr>
          <w:rFonts w:ascii="Times New Roman" w:hAnsi="Times New Roman"/>
          <w:bCs/>
          <w:color w:val="auto"/>
          <w:szCs w:val="24"/>
        </w:rPr>
      </w:pPr>
      <w:r w:rsidRPr="00D54214">
        <w:rPr>
          <w:rFonts w:ascii="Times New Roman" w:hAnsi="Times New Roman"/>
          <w:bCs/>
          <w:color w:val="auto"/>
          <w:szCs w:val="24"/>
        </w:rPr>
        <w:t xml:space="preserve">1. Η </w:t>
      </w:r>
      <w:r w:rsidRPr="00D54214">
        <w:rPr>
          <w:rFonts w:ascii="Times New Roman" w:hAnsi="Times New Roman"/>
          <w:b/>
          <w:bCs/>
          <w:color w:val="auto"/>
          <w:szCs w:val="24"/>
        </w:rPr>
        <w:t>αίτηση</w:t>
      </w:r>
      <w:r w:rsidRPr="00D54214">
        <w:rPr>
          <w:rFonts w:ascii="Times New Roman" w:hAnsi="Times New Roman"/>
          <w:bCs/>
          <w:color w:val="auto"/>
          <w:szCs w:val="24"/>
        </w:rPr>
        <w:t xml:space="preserve"> που ακολουθεί συμπληρωμένη</w:t>
      </w:r>
      <w:r w:rsidR="001C4FEA" w:rsidRPr="00D54214">
        <w:rPr>
          <w:rFonts w:ascii="Times New Roman" w:hAnsi="Times New Roman"/>
          <w:bCs/>
          <w:color w:val="auto"/>
          <w:szCs w:val="24"/>
        </w:rPr>
        <w:t xml:space="preserve"> και σκαναρισμένη</w:t>
      </w:r>
    </w:p>
    <w:p w14:paraId="5902ED88" w14:textId="77777777" w:rsidR="00793AB2" w:rsidRDefault="00793AB2" w:rsidP="00793AB2">
      <w:pPr>
        <w:ind w:left="851"/>
        <w:rPr>
          <w:rFonts w:ascii="Times New Roman" w:hAnsi="Times New Roman"/>
          <w:bCs/>
          <w:color w:val="auto"/>
          <w:szCs w:val="24"/>
        </w:rPr>
      </w:pPr>
      <w:r w:rsidRPr="00D54214">
        <w:rPr>
          <w:rFonts w:ascii="Times New Roman" w:hAnsi="Times New Roman"/>
          <w:bCs/>
          <w:color w:val="auto"/>
          <w:szCs w:val="24"/>
        </w:rPr>
        <w:t xml:space="preserve">2. Ο παρακάτω </w:t>
      </w:r>
      <w:r w:rsidRPr="00D54214">
        <w:rPr>
          <w:rFonts w:ascii="Times New Roman" w:hAnsi="Times New Roman"/>
          <w:b/>
          <w:bCs/>
          <w:color w:val="auto"/>
          <w:szCs w:val="24"/>
        </w:rPr>
        <w:t>πίνακας</w:t>
      </w:r>
      <w:r w:rsidRPr="00D54214">
        <w:rPr>
          <w:rFonts w:ascii="Times New Roman" w:hAnsi="Times New Roman"/>
          <w:bCs/>
          <w:color w:val="auto"/>
          <w:szCs w:val="24"/>
        </w:rPr>
        <w:t xml:space="preserve"> με τα προσωπικά στοιχεία</w:t>
      </w:r>
      <w:r w:rsidR="001C4FEA" w:rsidRPr="00D54214">
        <w:rPr>
          <w:rFonts w:ascii="Times New Roman" w:hAnsi="Times New Roman"/>
          <w:bCs/>
          <w:color w:val="auto"/>
          <w:szCs w:val="24"/>
        </w:rPr>
        <w:t xml:space="preserve"> συμπληρωμένος και σκαναρισμένος</w:t>
      </w:r>
    </w:p>
    <w:p w14:paraId="605F71D7" w14:textId="77777777" w:rsidR="00793AB2" w:rsidRDefault="00793AB2" w:rsidP="00793AB2">
      <w:pPr>
        <w:ind w:left="851"/>
        <w:rPr>
          <w:rFonts w:ascii="Times New Roman" w:hAnsi="Times New Roman"/>
          <w:bCs/>
          <w:color w:val="auto"/>
          <w:szCs w:val="24"/>
        </w:rPr>
      </w:pPr>
      <w:r>
        <w:rPr>
          <w:rFonts w:ascii="Times New Roman" w:hAnsi="Times New Roman"/>
          <w:bCs/>
          <w:color w:val="auto"/>
          <w:szCs w:val="24"/>
        </w:rPr>
        <w:t>3. Το/</w:t>
      </w:r>
      <w:r w:rsidR="00271A64">
        <w:rPr>
          <w:rFonts w:ascii="Times New Roman" w:hAnsi="Times New Roman"/>
          <w:bCs/>
          <w:color w:val="auto"/>
          <w:szCs w:val="24"/>
        </w:rPr>
        <w:t>α</w:t>
      </w:r>
      <w:r>
        <w:rPr>
          <w:rFonts w:ascii="Times New Roman" w:hAnsi="Times New Roman"/>
          <w:bCs/>
          <w:color w:val="auto"/>
          <w:szCs w:val="24"/>
        </w:rPr>
        <w:t xml:space="preserve"> </w:t>
      </w:r>
      <w:r w:rsidRPr="00EB2CAD">
        <w:rPr>
          <w:rFonts w:ascii="Times New Roman" w:hAnsi="Times New Roman"/>
          <w:b/>
          <w:bCs/>
          <w:color w:val="auto"/>
          <w:szCs w:val="24"/>
        </w:rPr>
        <w:t>πιστοποιητικό/ά</w:t>
      </w:r>
      <w:r w:rsidRPr="002955EE">
        <w:rPr>
          <w:rFonts w:ascii="Times New Roman" w:hAnsi="Times New Roman"/>
          <w:bCs/>
          <w:color w:val="auto"/>
          <w:szCs w:val="24"/>
        </w:rPr>
        <w:t xml:space="preserve"> γνώσης ξένης γλώσσας </w:t>
      </w:r>
      <w:r>
        <w:rPr>
          <w:rFonts w:ascii="Times New Roman" w:hAnsi="Times New Roman"/>
          <w:bCs/>
          <w:color w:val="auto"/>
          <w:szCs w:val="24"/>
        </w:rPr>
        <w:t>σκαναρισμένο/α.</w:t>
      </w:r>
    </w:p>
    <w:p w14:paraId="489F337A" w14:textId="77777777" w:rsidR="00793AB2" w:rsidRDefault="00793AB2" w:rsidP="00D37EF3">
      <w:pPr>
        <w:jc w:val="both"/>
        <w:rPr>
          <w:rFonts w:ascii="Times New Roman" w:hAnsi="Times New Roman"/>
          <w:color w:val="auto"/>
          <w:szCs w:val="24"/>
        </w:rPr>
      </w:pPr>
    </w:p>
    <w:p w14:paraId="1E869827" w14:textId="77777777" w:rsidR="003E30B8" w:rsidRPr="005F083E" w:rsidRDefault="00D37EF3" w:rsidP="00D37EF3">
      <w:pPr>
        <w:jc w:val="both"/>
        <w:rPr>
          <w:rFonts w:ascii="Times New Roman" w:hAnsi="Times New Roman"/>
          <w:color w:val="auto"/>
          <w:szCs w:val="24"/>
        </w:rPr>
      </w:pPr>
      <w:r>
        <w:rPr>
          <w:rFonts w:ascii="Times New Roman" w:hAnsi="Times New Roman"/>
          <w:color w:val="auto"/>
          <w:szCs w:val="24"/>
          <w:lang w:val="en-US"/>
        </w:rPr>
        <w:t>To</w:t>
      </w:r>
      <w:r>
        <w:rPr>
          <w:rFonts w:ascii="Times New Roman" w:hAnsi="Times New Roman"/>
          <w:color w:val="auto"/>
          <w:szCs w:val="24"/>
        </w:rPr>
        <w:t xml:space="preserve"> </w:t>
      </w:r>
      <w:r w:rsidR="003E30B8" w:rsidRPr="005F083E">
        <w:rPr>
          <w:rFonts w:ascii="Times New Roman" w:hAnsi="Times New Roman"/>
          <w:color w:val="auto"/>
          <w:szCs w:val="24"/>
        </w:rPr>
        <w:t xml:space="preserve">αντίγραφο </w:t>
      </w:r>
      <w:r w:rsidR="003E30B8" w:rsidRPr="005F083E">
        <w:rPr>
          <w:rFonts w:ascii="Times New Roman" w:hAnsi="Times New Roman"/>
          <w:b/>
          <w:color w:val="auto"/>
          <w:szCs w:val="24"/>
        </w:rPr>
        <w:t>αναλυτικής βαθμολογίας</w:t>
      </w:r>
      <w:r w:rsidRPr="00D37EF3">
        <w:rPr>
          <w:rFonts w:ascii="Times New Roman" w:hAnsi="Times New Roman"/>
          <w:b/>
          <w:color w:val="auto"/>
          <w:szCs w:val="24"/>
        </w:rPr>
        <w:t xml:space="preserve"> </w:t>
      </w:r>
      <w:r w:rsidRPr="00D37EF3">
        <w:rPr>
          <w:rFonts w:ascii="Times New Roman" w:hAnsi="Times New Roman"/>
          <w:bCs/>
          <w:color w:val="auto"/>
          <w:szCs w:val="24"/>
        </w:rPr>
        <w:t>που απαιτείται δεν χρειάζεται να κατατεθεί από κάθε φοιτητή/ρια ξεχωριστά. Θα προσκομιστεί υπηρεσιακά μέσω της γραμματείας</w:t>
      </w:r>
      <w:r w:rsidR="003E30B8" w:rsidRPr="00D37EF3">
        <w:rPr>
          <w:rFonts w:ascii="Times New Roman" w:hAnsi="Times New Roman"/>
          <w:bCs/>
          <w:color w:val="auto"/>
          <w:szCs w:val="24"/>
        </w:rPr>
        <w:t>.</w:t>
      </w:r>
    </w:p>
    <w:p w14:paraId="2C87D8ED" w14:textId="77777777" w:rsidR="008007AA" w:rsidRDefault="008007AA" w:rsidP="003E30B8">
      <w:pPr>
        <w:jc w:val="both"/>
        <w:rPr>
          <w:rFonts w:ascii="Times New Roman" w:hAnsi="Times New Roman"/>
          <w:color w:val="auto"/>
          <w:szCs w:val="24"/>
        </w:rPr>
      </w:pPr>
    </w:p>
    <w:p w14:paraId="7299BDE2" w14:textId="77777777" w:rsidR="003E30B8" w:rsidRDefault="00351282" w:rsidP="003E30B8">
      <w:pPr>
        <w:jc w:val="both"/>
        <w:rPr>
          <w:rFonts w:ascii="Times New Roman" w:hAnsi="Times New Roman"/>
          <w:color w:val="auto"/>
          <w:szCs w:val="24"/>
        </w:rPr>
      </w:pPr>
      <w:r w:rsidRPr="005F083E">
        <w:rPr>
          <w:rFonts w:ascii="Times New Roman" w:hAnsi="Times New Roman"/>
          <w:color w:val="auto"/>
          <w:szCs w:val="24"/>
        </w:rPr>
        <w:t>Οι φοιτητές/τριες που</w:t>
      </w:r>
      <w:r>
        <w:rPr>
          <w:rFonts w:ascii="Times New Roman" w:hAnsi="Times New Roman"/>
          <w:color w:val="auto"/>
          <w:szCs w:val="24"/>
        </w:rPr>
        <w:t xml:space="preserve"> υποβάλλουν</w:t>
      </w:r>
      <w:r w:rsidR="003E30B8">
        <w:rPr>
          <w:rFonts w:ascii="Times New Roman" w:hAnsi="Times New Roman"/>
          <w:color w:val="auto"/>
          <w:szCs w:val="24"/>
        </w:rPr>
        <w:t xml:space="preserve"> αίτηση έχουν δικαίωμα να δηλώσουν </w:t>
      </w:r>
      <w:r w:rsidR="003E30B8" w:rsidRPr="00465983">
        <w:rPr>
          <w:rFonts w:ascii="Times New Roman" w:hAnsi="Times New Roman"/>
          <w:b/>
          <w:bCs/>
          <w:color w:val="auto"/>
          <w:szCs w:val="24"/>
        </w:rPr>
        <w:t xml:space="preserve">μέχρι δύο </w:t>
      </w:r>
      <w:r w:rsidR="003E30B8">
        <w:rPr>
          <w:rFonts w:ascii="Times New Roman" w:hAnsi="Times New Roman"/>
          <w:b/>
          <w:bCs/>
          <w:color w:val="auto"/>
          <w:szCs w:val="24"/>
        </w:rPr>
        <w:t>π</w:t>
      </w:r>
      <w:r w:rsidR="003E30B8" w:rsidRPr="00465983">
        <w:rPr>
          <w:rFonts w:ascii="Times New Roman" w:hAnsi="Times New Roman"/>
          <w:b/>
          <w:bCs/>
          <w:color w:val="auto"/>
          <w:szCs w:val="24"/>
        </w:rPr>
        <w:t>ανεπιστήμια</w:t>
      </w:r>
      <w:r w:rsidR="003E30B8">
        <w:rPr>
          <w:rFonts w:ascii="Times New Roman" w:hAnsi="Times New Roman"/>
          <w:color w:val="auto"/>
          <w:szCs w:val="24"/>
        </w:rPr>
        <w:t xml:space="preserve"> με σειρά προτίμησης.</w:t>
      </w:r>
    </w:p>
    <w:p w14:paraId="0F167360" w14:textId="77777777" w:rsidR="008007AA" w:rsidRDefault="008007AA" w:rsidP="003E30B8">
      <w:pPr>
        <w:jc w:val="both"/>
        <w:rPr>
          <w:rFonts w:ascii="Times New Roman" w:hAnsi="Times New Roman"/>
          <w:color w:val="auto"/>
          <w:szCs w:val="24"/>
        </w:rPr>
      </w:pPr>
    </w:p>
    <w:p w14:paraId="6B54EF7B" w14:textId="22780B35" w:rsidR="003E30B8" w:rsidRDefault="003E30B8" w:rsidP="003E30B8">
      <w:pPr>
        <w:jc w:val="both"/>
        <w:rPr>
          <w:rFonts w:ascii="Times New Roman" w:hAnsi="Times New Roman"/>
          <w:color w:val="auto"/>
          <w:szCs w:val="24"/>
        </w:rPr>
      </w:pPr>
      <w:r w:rsidRPr="005F083E">
        <w:rPr>
          <w:rFonts w:ascii="Times New Roman" w:hAnsi="Times New Roman"/>
          <w:color w:val="auto"/>
          <w:szCs w:val="24"/>
        </w:rPr>
        <w:t>Οι αιτήσεις θα υποβληθούν</w:t>
      </w:r>
      <w:r w:rsidR="00793AB2">
        <w:rPr>
          <w:rFonts w:ascii="Times New Roman" w:hAnsi="Times New Roman"/>
          <w:color w:val="auto"/>
          <w:szCs w:val="24"/>
        </w:rPr>
        <w:t xml:space="preserve"> ηλεκτρονικά</w:t>
      </w:r>
      <w:r w:rsidRPr="005F083E">
        <w:rPr>
          <w:rFonts w:ascii="Times New Roman" w:hAnsi="Times New Roman"/>
          <w:color w:val="auto"/>
          <w:szCs w:val="24"/>
        </w:rPr>
        <w:t xml:space="preserve"> </w:t>
      </w:r>
      <w:r w:rsidRPr="00037083">
        <w:rPr>
          <w:rFonts w:ascii="Times New Roman" w:hAnsi="Times New Roman"/>
          <w:b/>
          <w:bCs/>
          <w:color w:val="auto"/>
          <w:szCs w:val="24"/>
        </w:rPr>
        <w:t>από</w:t>
      </w:r>
      <w:r w:rsidRPr="00644E1F">
        <w:rPr>
          <w:rFonts w:ascii="Times New Roman" w:hAnsi="Times New Roman"/>
          <w:b/>
          <w:bCs/>
          <w:color w:val="auto"/>
          <w:szCs w:val="24"/>
        </w:rPr>
        <w:t xml:space="preserve"> </w:t>
      </w:r>
      <w:r w:rsidR="008169BD" w:rsidRPr="008169BD">
        <w:rPr>
          <w:rFonts w:ascii="Times New Roman" w:hAnsi="Times New Roman"/>
          <w:b/>
          <w:bCs/>
          <w:color w:val="auto"/>
          <w:szCs w:val="24"/>
        </w:rPr>
        <w:t>10/2/2025</w:t>
      </w:r>
      <w:r w:rsidR="00494B89" w:rsidRPr="008169BD">
        <w:rPr>
          <w:rFonts w:ascii="Times New Roman" w:hAnsi="Times New Roman"/>
          <w:b/>
          <w:bCs/>
          <w:color w:val="auto"/>
          <w:szCs w:val="24"/>
        </w:rPr>
        <w:t xml:space="preserve"> μέχρι </w:t>
      </w:r>
      <w:r w:rsidR="008169BD" w:rsidRPr="008169BD">
        <w:rPr>
          <w:rFonts w:ascii="Times New Roman" w:hAnsi="Times New Roman"/>
          <w:b/>
          <w:bCs/>
          <w:color w:val="auto"/>
          <w:szCs w:val="24"/>
        </w:rPr>
        <w:t>4/3/</w:t>
      </w:r>
      <w:r w:rsidR="000F50B2" w:rsidRPr="008169BD">
        <w:rPr>
          <w:rFonts w:ascii="Times New Roman" w:hAnsi="Times New Roman"/>
          <w:b/>
          <w:bCs/>
          <w:color w:val="auto"/>
          <w:szCs w:val="24"/>
        </w:rPr>
        <w:t>20</w:t>
      </w:r>
      <w:r w:rsidR="009D3A57" w:rsidRPr="008169BD">
        <w:rPr>
          <w:rFonts w:ascii="Times New Roman" w:hAnsi="Times New Roman"/>
          <w:b/>
          <w:bCs/>
          <w:color w:val="auto"/>
          <w:szCs w:val="24"/>
        </w:rPr>
        <w:t>2</w:t>
      </w:r>
      <w:r w:rsidR="008169BD" w:rsidRPr="008169BD">
        <w:rPr>
          <w:rFonts w:ascii="Times New Roman" w:hAnsi="Times New Roman"/>
          <w:b/>
          <w:bCs/>
          <w:color w:val="auto"/>
          <w:szCs w:val="24"/>
        </w:rPr>
        <w:t>5</w:t>
      </w:r>
      <w:r w:rsidRPr="009B225B">
        <w:rPr>
          <w:rFonts w:ascii="Times New Roman" w:hAnsi="Times New Roman"/>
          <w:color w:val="auto"/>
          <w:szCs w:val="24"/>
        </w:rPr>
        <w:t>.</w:t>
      </w:r>
      <w:r>
        <w:rPr>
          <w:rFonts w:ascii="Times New Roman" w:hAnsi="Times New Roman"/>
          <w:color w:val="auto"/>
          <w:szCs w:val="24"/>
        </w:rPr>
        <w:t xml:space="preserve"> </w:t>
      </w:r>
      <w:r w:rsidRPr="005F083E">
        <w:rPr>
          <w:rFonts w:ascii="Times New Roman" w:hAnsi="Times New Roman"/>
          <w:color w:val="auto"/>
          <w:szCs w:val="24"/>
        </w:rPr>
        <w:t xml:space="preserve">Μετά από </w:t>
      </w:r>
      <w:r w:rsidR="002538C9">
        <w:rPr>
          <w:rFonts w:ascii="Times New Roman" w:hAnsi="Times New Roman"/>
          <w:color w:val="auto"/>
          <w:szCs w:val="24"/>
        </w:rPr>
        <w:t xml:space="preserve">τις </w:t>
      </w:r>
      <w:r w:rsidR="009D09EB">
        <w:rPr>
          <w:rFonts w:ascii="Times New Roman" w:hAnsi="Times New Roman"/>
          <w:strike/>
          <w:color w:val="auto"/>
          <w:szCs w:val="24"/>
        </w:rPr>
        <w:t>4</w:t>
      </w:r>
      <w:r w:rsidR="008169BD">
        <w:rPr>
          <w:rFonts w:ascii="Times New Roman" w:hAnsi="Times New Roman"/>
          <w:color w:val="auto"/>
          <w:szCs w:val="24"/>
        </w:rPr>
        <w:t>/3/2025</w:t>
      </w:r>
      <w:r w:rsidRPr="005F083E">
        <w:rPr>
          <w:rFonts w:ascii="Times New Roman" w:hAnsi="Times New Roman"/>
          <w:color w:val="auto"/>
          <w:szCs w:val="24"/>
        </w:rPr>
        <w:t xml:space="preserve"> δεν θα γίν</w:t>
      </w:r>
      <w:r w:rsidR="008007AA">
        <w:rPr>
          <w:rFonts w:ascii="Times New Roman" w:hAnsi="Times New Roman"/>
          <w:color w:val="auto"/>
          <w:szCs w:val="24"/>
        </w:rPr>
        <w:t>ει</w:t>
      </w:r>
      <w:r w:rsidRPr="005F083E">
        <w:rPr>
          <w:rFonts w:ascii="Times New Roman" w:hAnsi="Times New Roman"/>
          <w:color w:val="auto"/>
          <w:szCs w:val="24"/>
        </w:rPr>
        <w:t xml:space="preserve"> δεκτ</w:t>
      </w:r>
      <w:r w:rsidR="008007AA">
        <w:rPr>
          <w:rFonts w:ascii="Times New Roman" w:hAnsi="Times New Roman"/>
          <w:color w:val="auto"/>
          <w:szCs w:val="24"/>
        </w:rPr>
        <w:t>ή καμία</w:t>
      </w:r>
      <w:r w:rsidRPr="005F083E">
        <w:rPr>
          <w:rFonts w:ascii="Times New Roman" w:hAnsi="Times New Roman"/>
          <w:color w:val="auto"/>
          <w:szCs w:val="24"/>
        </w:rPr>
        <w:t xml:space="preserve"> α</w:t>
      </w:r>
      <w:r w:rsidR="008007AA">
        <w:rPr>
          <w:rFonts w:ascii="Times New Roman" w:hAnsi="Times New Roman"/>
          <w:color w:val="auto"/>
          <w:szCs w:val="24"/>
        </w:rPr>
        <w:t>ίτη</w:t>
      </w:r>
      <w:r w:rsidRPr="005F083E">
        <w:rPr>
          <w:rFonts w:ascii="Times New Roman" w:hAnsi="Times New Roman"/>
          <w:color w:val="auto"/>
          <w:szCs w:val="24"/>
        </w:rPr>
        <w:t>σ</w:t>
      </w:r>
      <w:r w:rsidR="008007AA">
        <w:rPr>
          <w:rFonts w:ascii="Times New Roman" w:hAnsi="Times New Roman"/>
          <w:color w:val="auto"/>
          <w:szCs w:val="24"/>
        </w:rPr>
        <w:t>η</w:t>
      </w:r>
      <w:r w:rsidRPr="005F083E">
        <w:rPr>
          <w:rFonts w:ascii="Times New Roman" w:hAnsi="Times New Roman"/>
          <w:color w:val="auto"/>
          <w:szCs w:val="24"/>
        </w:rPr>
        <w:t xml:space="preserve">. </w:t>
      </w:r>
    </w:p>
    <w:p w14:paraId="34743812" w14:textId="77777777" w:rsidR="003E30B8" w:rsidRDefault="003E30B8" w:rsidP="003E30B8">
      <w:pPr>
        <w:jc w:val="both"/>
        <w:rPr>
          <w:rFonts w:ascii="Times New Roman" w:hAnsi="Times New Roman"/>
          <w:color w:val="auto"/>
          <w:szCs w:val="24"/>
        </w:rPr>
      </w:pPr>
    </w:p>
    <w:p w14:paraId="6997E413" w14:textId="77777777" w:rsidR="00E73A8D" w:rsidRDefault="00E73A8D" w:rsidP="00E73A8D">
      <w:pPr>
        <w:pStyle w:val="HTMLPreformatted"/>
        <w:shd w:val="clear" w:color="auto" w:fill="FFFFFF"/>
        <w:jc w:val="both"/>
        <w:rPr>
          <w:rFonts w:ascii="Times New Roman" w:hAnsi="Times New Roman" w:cs="Tahoma"/>
          <w:bCs/>
          <w:snapToGrid w:val="0"/>
          <w:sz w:val="24"/>
          <w:szCs w:val="24"/>
        </w:rPr>
      </w:pPr>
      <w:r w:rsidRPr="00B46DE8">
        <w:rPr>
          <w:rFonts w:ascii="Times New Roman" w:hAnsi="Times New Roman" w:cs="Tahoma"/>
          <w:bCs/>
          <w:snapToGrid w:val="0"/>
          <w:sz w:val="24"/>
          <w:szCs w:val="24"/>
        </w:rPr>
        <w:t>Σε περίπτωση προβλήματος κατά τη διαδικασία υποβολής, επικοινωνήστε με τον κ. Κουτσουβέλη στο τηλ 210-3688044</w:t>
      </w:r>
    </w:p>
    <w:p w14:paraId="0315AF6E" w14:textId="77777777" w:rsidR="00E73A8D" w:rsidRPr="00E73A8D" w:rsidRDefault="00E73A8D" w:rsidP="00E73A8D">
      <w:pPr>
        <w:pStyle w:val="HTMLPreformatted"/>
        <w:shd w:val="clear" w:color="auto" w:fill="FFFFFF"/>
        <w:jc w:val="both"/>
        <w:rPr>
          <w:rFonts w:ascii="Times New Roman" w:hAnsi="Times New Roman" w:cs="Tahoma"/>
          <w:bCs/>
          <w:snapToGrid w:val="0"/>
          <w:sz w:val="24"/>
          <w:szCs w:val="24"/>
        </w:rPr>
      </w:pPr>
    </w:p>
    <w:p w14:paraId="71F7D278" w14:textId="77777777" w:rsidR="00CA5E03" w:rsidRPr="00F04FD1" w:rsidRDefault="00CA5E03" w:rsidP="00CA5E03">
      <w:pPr>
        <w:spacing w:after="120"/>
        <w:ind w:left="1560" w:hanging="1560"/>
        <w:jc w:val="both"/>
        <w:rPr>
          <w:rFonts w:ascii="Times New Roman" w:hAnsi="Times New Roman" w:cs="Times New Roman"/>
          <w:b/>
          <w:color w:val="auto"/>
          <w:szCs w:val="24"/>
        </w:rPr>
      </w:pPr>
      <w:r w:rsidRPr="00CA5E03">
        <w:rPr>
          <w:rFonts w:ascii="Times New Roman" w:hAnsi="Times New Roman" w:cs="Times New Roman"/>
          <w:b/>
          <w:color w:val="auto"/>
          <w:szCs w:val="24"/>
        </w:rPr>
        <w:t xml:space="preserve">Ενημερωτική συνάντηση για το πρόγραμμα </w:t>
      </w:r>
      <w:r w:rsidRPr="00CA5E03">
        <w:rPr>
          <w:rFonts w:ascii="Times New Roman" w:hAnsi="Times New Roman" w:cs="Times New Roman"/>
          <w:b/>
          <w:color w:val="auto"/>
          <w:szCs w:val="24"/>
          <w:lang w:val="en-US"/>
        </w:rPr>
        <w:t>ERASMUS</w:t>
      </w:r>
      <w:r w:rsidRPr="00CA5E03">
        <w:rPr>
          <w:rFonts w:ascii="Times New Roman" w:hAnsi="Times New Roman" w:cs="Times New Roman"/>
          <w:b/>
          <w:color w:val="auto"/>
          <w:szCs w:val="24"/>
        </w:rPr>
        <w:t>+ 202</w:t>
      </w:r>
      <w:r w:rsidR="008169BD">
        <w:rPr>
          <w:rFonts w:ascii="Times New Roman" w:hAnsi="Times New Roman" w:cs="Times New Roman"/>
          <w:b/>
          <w:color w:val="auto"/>
          <w:szCs w:val="24"/>
        </w:rPr>
        <w:t>5</w:t>
      </w:r>
      <w:r w:rsidRPr="00CA5E03">
        <w:rPr>
          <w:rFonts w:ascii="Times New Roman" w:hAnsi="Times New Roman" w:cs="Times New Roman"/>
          <w:b/>
          <w:color w:val="auto"/>
          <w:szCs w:val="24"/>
        </w:rPr>
        <w:t>-2</w:t>
      </w:r>
      <w:r w:rsidR="008169BD">
        <w:rPr>
          <w:rFonts w:ascii="Times New Roman" w:hAnsi="Times New Roman" w:cs="Times New Roman"/>
          <w:b/>
          <w:color w:val="auto"/>
          <w:szCs w:val="24"/>
        </w:rPr>
        <w:t>6</w:t>
      </w:r>
    </w:p>
    <w:p w14:paraId="2A1F5A2A" w14:textId="4D0969E3" w:rsidR="00105974" w:rsidRPr="001B6341" w:rsidRDefault="00637718" w:rsidP="00356603">
      <w:pPr>
        <w:spacing w:after="120"/>
        <w:jc w:val="both"/>
        <w:rPr>
          <w:rFonts w:ascii="Times New Roman" w:hAnsi="Times New Roman"/>
          <w:color w:val="auto"/>
          <w:szCs w:val="24"/>
          <w:lang w:val="en-US"/>
        </w:rPr>
      </w:pPr>
      <w:r w:rsidRPr="00637718">
        <w:rPr>
          <w:rFonts w:ascii="Times New Roman" w:hAnsi="Times New Roman"/>
          <w:color w:val="auto"/>
          <w:szCs w:val="24"/>
        </w:rPr>
        <w:t xml:space="preserve">Την </w:t>
      </w:r>
      <w:r w:rsidR="00356603" w:rsidRPr="003E1190">
        <w:rPr>
          <w:rFonts w:ascii="Times New Roman" w:hAnsi="Times New Roman"/>
          <w:b/>
          <w:bCs/>
          <w:color w:val="auto"/>
          <w:szCs w:val="24"/>
        </w:rPr>
        <w:t>Τετάρτη</w:t>
      </w:r>
      <w:r w:rsidRPr="00637718">
        <w:rPr>
          <w:rFonts w:ascii="Times New Roman" w:hAnsi="Times New Roman"/>
          <w:color w:val="auto"/>
          <w:szCs w:val="24"/>
        </w:rPr>
        <w:t xml:space="preserve"> </w:t>
      </w:r>
      <w:r w:rsidR="008169BD" w:rsidRPr="00105974">
        <w:rPr>
          <w:rFonts w:ascii="Times New Roman" w:hAnsi="Times New Roman"/>
          <w:b/>
          <w:bCs/>
          <w:color w:val="auto"/>
          <w:szCs w:val="24"/>
        </w:rPr>
        <w:t>1</w:t>
      </w:r>
      <w:r w:rsidR="001C716E" w:rsidRPr="00CA5E03">
        <w:rPr>
          <w:rFonts w:ascii="Times New Roman" w:hAnsi="Times New Roman"/>
          <w:b/>
          <w:color w:val="auto"/>
          <w:szCs w:val="24"/>
        </w:rPr>
        <w:t>9</w:t>
      </w:r>
      <w:r w:rsidRPr="00CA5E03">
        <w:rPr>
          <w:rFonts w:ascii="Times New Roman" w:hAnsi="Times New Roman"/>
          <w:b/>
          <w:color w:val="auto"/>
          <w:szCs w:val="24"/>
        </w:rPr>
        <w:t xml:space="preserve"> </w:t>
      </w:r>
      <w:r w:rsidR="00F04FD1">
        <w:rPr>
          <w:rFonts w:ascii="Times New Roman" w:hAnsi="Times New Roman"/>
          <w:b/>
          <w:color w:val="auto"/>
          <w:szCs w:val="24"/>
        </w:rPr>
        <w:t>Φεβρουαρίου</w:t>
      </w:r>
      <w:r w:rsidRPr="00CA5E03">
        <w:rPr>
          <w:rFonts w:ascii="Times New Roman" w:hAnsi="Times New Roman"/>
          <w:b/>
          <w:color w:val="auto"/>
          <w:szCs w:val="24"/>
        </w:rPr>
        <w:t xml:space="preserve"> 202</w:t>
      </w:r>
      <w:r w:rsidR="008169BD">
        <w:rPr>
          <w:rFonts w:ascii="Times New Roman" w:hAnsi="Times New Roman"/>
          <w:b/>
          <w:color w:val="auto"/>
          <w:szCs w:val="24"/>
        </w:rPr>
        <w:t>5</w:t>
      </w:r>
      <w:r w:rsidRPr="00637718">
        <w:rPr>
          <w:rFonts w:ascii="Times New Roman" w:hAnsi="Times New Roman"/>
          <w:color w:val="auto"/>
          <w:szCs w:val="24"/>
        </w:rPr>
        <w:t xml:space="preserve"> και ώρα </w:t>
      </w:r>
      <w:r w:rsidR="0029739E" w:rsidRPr="009D09EB">
        <w:rPr>
          <w:rFonts w:ascii="Times New Roman" w:hAnsi="Times New Roman"/>
          <w:b/>
          <w:color w:val="auto"/>
          <w:szCs w:val="24"/>
        </w:rPr>
        <w:t>2</w:t>
      </w:r>
      <w:r w:rsidR="00105974" w:rsidRPr="009D09EB">
        <w:rPr>
          <w:rFonts w:ascii="Times New Roman" w:hAnsi="Times New Roman"/>
          <w:b/>
          <w:color w:val="auto"/>
          <w:szCs w:val="24"/>
        </w:rPr>
        <w:t>0</w:t>
      </w:r>
      <w:r w:rsidRPr="009D09EB">
        <w:rPr>
          <w:rFonts w:ascii="Times New Roman" w:hAnsi="Times New Roman"/>
          <w:b/>
          <w:color w:val="auto"/>
          <w:szCs w:val="24"/>
        </w:rPr>
        <w:t>:00</w:t>
      </w:r>
      <w:r w:rsidR="00CA5E03" w:rsidRPr="009D09EB">
        <w:rPr>
          <w:rFonts w:ascii="Times New Roman" w:hAnsi="Times New Roman"/>
          <w:b/>
          <w:color w:val="auto"/>
          <w:szCs w:val="24"/>
        </w:rPr>
        <w:t xml:space="preserve"> </w:t>
      </w:r>
      <w:r w:rsidR="0029739E" w:rsidRPr="009D09EB">
        <w:rPr>
          <w:rFonts w:ascii="Times New Roman" w:hAnsi="Times New Roman"/>
          <w:b/>
          <w:color w:val="auto"/>
          <w:szCs w:val="24"/>
        </w:rPr>
        <w:t>μ</w:t>
      </w:r>
      <w:r w:rsidRPr="009D09EB">
        <w:rPr>
          <w:rFonts w:ascii="Times New Roman" w:hAnsi="Times New Roman"/>
          <w:b/>
          <w:color w:val="auto"/>
          <w:szCs w:val="24"/>
        </w:rPr>
        <w:t>.μ</w:t>
      </w:r>
      <w:r w:rsidRPr="009D09EB">
        <w:rPr>
          <w:rFonts w:ascii="Times New Roman" w:hAnsi="Times New Roman"/>
          <w:color w:val="auto"/>
          <w:szCs w:val="24"/>
        </w:rPr>
        <w:t>.</w:t>
      </w:r>
      <w:r w:rsidRPr="00637718">
        <w:rPr>
          <w:rFonts w:ascii="Times New Roman" w:hAnsi="Times New Roman"/>
          <w:color w:val="auto"/>
          <w:szCs w:val="24"/>
        </w:rPr>
        <w:t xml:space="preserve"> θα πραγματοποιηθεί διαδικτυακή συνάντηση με τις υπεύθυνες καθηγήτριες για την ενημέρωση των φοιτητριών/τών που ενδιαφέρονται να υποβάλουν αίτηση συμμετοχής στο πρόγραμμα  ERASMUS+ 202</w:t>
      </w:r>
      <w:r w:rsidR="008169BD">
        <w:rPr>
          <w:rFonts w:ascii="Times New Roman" w:hAnsi="Times New Roman"/>
          <w:color w:val="auto"/>
          <w:szCs w:val="24"/>
        </w:rPr>
        <w:t>5</w:t>
      </w:r>
      <w:r w:rsidRPr="00637718">
        <w:rPr>
          <w:rFonts w:ascii="Times New Roman" w:hAnsi="Times New Roman"/>
          <w:color w:val="auto"/>
          <w:szCs w:val="24"/>
        </w:rPr>
        <w:t>-2</w:t>
      </w:r>
      <w:r w:rsidR="008169BD">
        <w:rPr>
          <w:rFonts w:ascii="Times New Roman" w:hAnsi="Times New Roman"/>
          <w:color w:val="auto"/>
          <w:szCs w:val="24"/>
        </w:rPr>
        <w:t>6</w:t>
      </w:r>
      <w:r w:rsidR="00105974" w:rsidRPr="001B6341">
        <w:rPr>
          <w:rFonts w:ascii="Times New Roman" w:hAnsi="Times New Roman"/>
          <w:color w:val="auto"/>
          <w:szCs w:val="24"/>
        </w:rPr>
        <w:t>.</w:t>
      </w:r>
      <w:r w:rsidR="00343C51" w:rsidRPr="001B6341">
        <w:rPr>
          <w:rFonts w:ascii="Times New Roman" w:hAnsi="Times New Roman"/>
          <w:color w:val="auto"/>
          <w:szCs w:val="24"/>
        </w:rPr>
        <w:t xml:space="preserve"> Την συνάντηση οργανώνει το Συμβουλευτικό Κέντρο Ομηλίκων (ΣΥΚΕΟΜ)</w:t>
      </w:r>
      <w:r w:rsidR="001B6341">
        <w:rPr>
          <w:rFonts w:ascii="Times New Roman" w:hAnsi="Times New Roman"/>
          <w:color w:val="auto"/>
          <w:szCs w:val="24"/>
          <w:lang w:val="en-US"/>
        </w:rPr>
        <w:t>.</w:t>
      </w:r>
    </w:p>
    <w:p w14:paraId="674EFD2C" w14:textId="77777777" w:rsidR="00343C51" w:rsidRDefault="00343C51" w:rsidP="00356603">
      <w:pPr>
        <w:spacing w:after="120"/>
        <w:jc w:val="both"/>
        <w:rPr>
          <w:rFonts w:ascii="Times New Roman" w:hAnsi="Times New Roman"/>
          <w:color w:val="auto"/>
          <w:szCs w:val="24"/>
        </w:rPr>
      </w:pPr>
    </w:p>
    <w:p w14:paraId="1BBFC8AA" w14:textId="0E99146F" w:rsidR="0055099D" w:rsidRDefault="00105974" w:rsidP="0055099D">
      <w:pPr>
        <w:jc w:val="both"/>
        <w:rPr>
          <w:rFonts w:ascii="Times New Roman" w:hAnsi="Times New Roman"/>
          <w:color w:val="auto"/>
          <w:szCs w:val="24"/>
        </w:rPr>
      </w:pPr>
      <w:r>
        <w:rPr>
          <w:rFonts w:ascii="Times New Roman" w:hAnsi="Times New Roman"/>
          <w:color w:val="auto"/>
          <w:szCs w:val="24"/>
        </w:rPr>
        <w:t>Δηλώστε</w:t>
      </w:r>
      <w:r w:rsidRPr="00105974">
        <w:rPr>
          <w:rFonts w:ascii="Times New Roman" w:hAnsi="Times New Roman"/>
          <w:color w:val="auto"/>
          <w:szCs w:val="24"/>
        </w:rPr>
        <w:t xml:space="preserve"> συμμετοχή</w:t>
      </w:r>
      <w:r>
        <w:rPr>
          <w:rFonts w:ascii="Times New Roman" w:hAnsi="Times New Roman"/>
          <w:color w:val="auto"/>
          <w:szCs w:val="24"/>
        </w:rPr>
        <w:t xml:space="preserve"> στη συνά</w:t>
      </w:r>
      <w:r w:rsidR="00343C51">
        <w:rPr>
          <w:rFonts w:ascii="Times New Roman" w:hAnsi="Times New Roman"/>
          <w:color w:val="auto"/>
          <w:szCs w:val="24"/>
        </w:rPr>
        <w:t>ν</w:t>
      </w:r>
      <w:r>
        <w:rPr>
          <w:rFonts w:ascii="Times New Roman" w:hAnsi="Times New Roman"/>
          <w:color w:val="auto"/>
          <w:szCs w:val="24"/>
        </w:rPr>
        <w:t>τηση</w:t>
      </w:r>
      <w:r w:rsidRPr="00105974">
        <w:rPr>
          <w:rFonts w:ascii="Times New Roman" w:hAnsi="Times New Roman"/>
          <w:color w:val="auto"/>
          <w:szCs w:val="24"/>
        </w:rPr>
        <w:t xml:space="preserve"> στην παρακάτω φόρμα ώστε να σας σταλεί ο σύνδεσμος</w:t>
      </w:r>
      <w:r w:rsidR="0055099D">
        <w:rPr>
          <w:rFonts w:ascii="Times New Roman" w:hAnsi="Times New Roman"/>
          <w:color w:val="auto"/>
          <w:szCs w:val="24"/>
        </w:rPr>
        <w:t xml:space="preserve"> </w:t>
      </w:r>
      <w:r w:rsidRPr="00105974">
        <w:rPr>
          <w:rFonts w:ascii="Times New Roman" w:hAnsi="Times New Roman"/>
          <w:color w:val="auto"/>
          <w:szCs w:val="24"/>
        </w:rPr>
        <w:t>για την παρακολούθηση στο email σ</w:t>
      </w:r>
      <w:r>
        <w:rPr>
          <w:rFonts w:ascii="Times New Roman" w:hAnsi="Times New Roman"/>
          <w:color w:val="auto"/>
          <w:szCs w:val="24"/>
        </w:rPr>
        <w:t>ας</w:t>
      </w:r>
      <w:r w:rsidRPr="00105974">
        <w:rPr>
          <w:rFonts w:ascii="Times New Roman" w:hAnsi="Times New Roman"/>
          <w:color w:val="auto"/>
          <w:szCs w:val="24"/>
        </w:rPr>
        <w:t>:</w:t>
      </w:r>
    </w:p>
    <w:p w14:paraId="3C0BC3E3" w14:textId="77F30AA1" w:rsidR="006D6EE5" w:rsidRPr="00343C51" w:rsidRDefault="0055099D" w:rsidP="0055099D">
      <w:pPr>
        <w:jc w:val="both"/>
        <w:rPr>
          <w:rFonts w:ascii="Times New Roman" w:hAnsi="Times New Roman" w:cs="Times New Roman"/>
          <w:color w:val="auto"/>
          <w:szCs w:val="24"/>
        </w:rPr>
      </w:pPr>
      <w:hyperlink r:id="rId8" w:history="1">
        <w:r w:rsidRPr="00343C51">
          <w:rPr>
            <w:rStyle w:val="Hyperlink"/>
            <w:rFonts w:ascii="Times New Roman" w:hAnsi="Times New Roman" w:cs="Times New Roman"/>
          </w:rPr>
          <w:t>https://emea01.safelinks.protection.outlook.com/?url=https%3A%2F%2Fdocs.google.com%2Fforms%2Fd%2Fe%2F1FAIpQLScFAVrIV-eTlKF2Liv-6pIa8nduVIoMd7T9fwlvA-liqVeJpw%2Fviewform%3Fusp%3Ddialog&amp;data=05%7C02%7C%7Cc6a137d30983479dc99108dd449beabb%7C84df9e7fe9f640afb435aaaaaaaaaaaa%7C1%7C0%7C638742159636411003%7CUnknown%7CTWFpbGZsb3d8eyJFbXB0eU1hcGkiOnRydWUsIlYiOiIwLjAuMDAwMCIsIlAiOiJXaW4zMiIsIkFOIjoiTWFpbCIsIldUIjoyfQ%3D%3D%7C0%7C%7C%7C&amp;sdata=gIYfjvAlrBGzrSWNa%2Fr5GMSsIMkW%2F%2FsRgdE3%2FatsDuo%3D&amp;reserved=0</w:t>
        </w:r>
      </w:hyperlink>
      <w:r w:rsidR="00105974" w:rsidRPr="00343C51">
        <w:rPr>
          <w:rFonts w:ascii="Times New Roman" w:hAnsi="Times New Roman" w:cs="Times New Roman"/>
        </w:rPr>
        <w:br/>
      </w:r>
    </w:p>
    <w:p w14:paraId="2A66BD53" w14:textId="77777777" w:rsidR="003139DC" w:rsidRDefault="003139DC" w:rsidP="0055099D">
      <w:pPr>
        <w:rPr>
          <w:rFonts w:ascii="Times New Roman" w:hAnsi="Times New Roman" w:cs="Times New Roman"/>
          <w:strike/>
          <w:color w:val="auto"/>
          <w:szCs w:val="24"/>
        </w:rPr>
      </w:pPr>
      <w:r>
        <w:rPr>
          <w:rFonts w:ascii="Times New Roman" w:hAnsi="Times New Roman" w:cs="Times New Roman"/>
          <w:strike/>
          <w:color w:val="auto"/>
          <w:szCs w:val="24"/>
        </w:rPr>
        <w:br w:type="page"/>
      </w:r>
    </w:p>
    <w:p w14:paraId="4279D52C" w14:textId="77777777" w:rsidR="00167185" w:rsidRPr="001C5D02" w:rsidRDefault="00167185" w:rsidP="001C5D02">
      <w:pPr>
        <w:pStyle w:val="ListParagraph"/>
        <w:numPr>
          <w:ilvl w:val="0"/>
          <w:numId w:val="7"/>
        </w:numPr>
        <w:jc w:val="center"/>
        <w:rPr>
          <w:rFonts w:ascii="Times New Roman" w:hAnsi="Times New Roman"/>
          <w:b/>
          <w:bCs/>
          <w:color w:val="auto"/>
        </w:rPr>
      </w:pPr>
      <w:r w:rsidRPr="001C5D02">
        <w:rPr>
          <w:rFonts w:ascii="Times New Roman" w:hAnsi="Times New Roman"/>
          <w:b/>
          <w:bCs/>
          <w:color w:val="auto"/>
        </w:rPr>
        <w:t>ΑΙΤΗΣΗ</w:t>
      </w:r>
      <w:r w:rsidR="00055071" w:rsidRPr="001C5D02">
        <w:rPr>
          <w:rFonts w:ascii="Times New Roman" w:hAnsi="Times New Roman"/>
          <w:b/>
          <w:bCs/>
          <w:color w:val="auto"/>
        </w:rPr>
        <w:t xml:space="preserve"> ΓΙΑ ΤΟ ΠΡ</w:t>
      </w:r>
      <w:r w:rsidR="00055071" w:rsidRPr="001C5D02">
        <w:rPr>
          <w:rFonts w:ascii="Times New Roman" w:hAnsi="Times New Roman"/>
          <w:b/>
          <w:bCs/>
          <w:color w:val="auto"/>
          <w:lang w:val="en-US"/>
        </w:rPr>
        <w:t>O</w:t>
      </w:r>
      <w:r w:rsidR="00DC40F6" w:rsidRPr="001C5D02">
        <w:rPr>
          <w:rFonts w:ascii="Times New Roman" w:hAnsi="Times New Roman"/>
          <w:b/>
          <w:bCs/>
          <w:color w:val="auto"/>
        </w:rPr>
        <w:t xml:space="preserve">ΓΡΑΜΜΑ </w:t>
      </w:r>
      <w:r w:rsidR="00DC40F6" w:rsidRPr="001C5D02">
        <w:rPr>
          <w:rFonts w:ascii="Times New Roman" w:hAnsi="Times New Roman"/>
          <w:b/>
          <w:bCs/>
          <w:color w:val="auto"/>
          <w:lang w:val="en-US"/>
        </w:rPr>
        <w:t>ERASMUS</w:t>
      </w:r>
    </w:p>
    <w:p w14:paraId="56F3BF6A" w14:textId="77777777" w:rsidR="003E30B8" w:rsidRPr="00167185" w:rsidRDefault="003E30B8" w:rsidP="003E30B8">
      <w:pPr>
        <w:spacing w:line="360" w:lineRule="auto"/>
        <w:rPr>
          <w:rFonts w:ascii="Times New Roman" w:hAnsi="Times New Roman"/>
          <w:color w:val="auto"/>
        </w:rPr>
      </w:pPr>
    </w:p>
    <w:p w14:paraId="60033BD1"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Ονοματεπώνυμο:…………………………………</w:t>
      </w:r>
    </w:p>
    <w:p w14:paraId="771AB9DB"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Αριθμός μητρώου: ………………………………</w:t>
      </w:r>
    </w:p>
    <w:p w14:paraId="57590D34"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Επίπεδο:</w:t>
      </w:r>
      <w:r w:rsidRPr="00167185">
        <w:rPr>
          <w:rFonts w:ascii="Times New Roman" w:hAnsi="Times New Roman"/>
          <w:color w:val="auto"/>
        </w:rPr>
        <w:tab/>
        <w:t xml:space="preserve">Προπτυχιακό </w:t>
      </w:r>
      <w:r w:rsidRPr="00167185">
        <w:rPr>
          <w:rFonts w:ascii="Times New Roman" w:hAnsi="Times New Roman"/>
          <w:color w:val="auto"/>
        </w:rPr>
        <w:tab/>
      </w:r>
      <w:r w:rsidRPr="00167185">
        <w:rPr>
          <w:rFonts w:ascii="Times New Roman" w:hAnsi="Times New Roman"/>
          <w:color w:val="auto"/>
        </w:rPr>
        <w:sym w:font="Symbol" w:char="F088"/>
      </w:r>
      <w:r w:rsidRPr="00167185">
        <w:rPr>
          <w:rFonts w:ascii="Times New Roman" w:hAnsi="Times New Roman"/>
          <w:color w:val="auto"/>
        </w:rPr>
        <w:tab/>
      </w:r>
    </w:p>
    <w:p w14:paraId="0E5C6D78" w14:textId="77777777" w:rsidR="003E30B8" w:rsidRDefault="003E30B8" w:rsidP="003E30B8">
      <w:pPr>
        <w:spacing w:line="360" w:lineRule="auto"/>
        <w:ind w:left="720" w:firstLine="720"/>
        <w:rPr>
          <w:rFonts w:ascii="Times New Roman" w:hAnsi="Times New Roman"/>
          <w:color w:val="auto"/>
        </w:rPr>
      </w:pPr>
      <w:r w:rsidRPr="00167185">
        <w:rPr>
          <w:rFonts w:ascii="Times New Roman" w:hAnsi="Times New Roman"/>
          <w:color w:val="auto"/>
        </w:rPr>
        <w:t>Μεταπτυχιακό</w:t>
      </w:r>
      <w:r w:rsidRPr="00167185">
        <w:rPr>
          <w:rFonts w:ascii="Times New Roman" w:hAnsi="Times New Roman"/>
          <w:color w:val="auto"/>
        </w:rPr>
        <w:tab/>
        <w:t xml:space="preserve"> </w:t>
      </w:r>
      <w:r w:rsidRPr="00167185">
        <w:rPr>
          <w:rFonts w:ascii="Times New Roman" w:hAnsi="Times New Roman"/>
          <w:color w:val="auto"/>
        </w:rPr>
        <w:sym w:font="Symbol" w:char="F088"/>
      </w:r>
      <w:r w:rsidRPr="00167185">
        <w:rPr>
          <w:rFonts w:ascii="Times New Roman" w:hAnsi="Times New Roman"/>
          <w:color w:val="auto"/>
        </w:rPr>
        <w:t xml:space="preserve">  </w:t>
      </w:r>
    </w:p>
    <w:p w14:paraId="0AE04573" w14:textId="77777777" w:rsidR="00167185" w:rsidRPr="00167185" w:rsidRDefault="00167185" w:rsidP="003E30B8">
      <w:pPr>
        <w:spacing w:line="360" w:lineRule="auto"/>
        <w:ind w:left="720" w:firstLine="720"/>
        <w:rPr>
          <w:rFonts w:ascii="Times New Roman" w:hAnsi="Times New Roman"/>
          <w:color w:val="auto"/>
        </w:rPr>
      </w:pPr>
      <w:r>
        <w:rPr>
          <w:rFonts w:ascii="Times New Roman" w:hAnsi="Times New Roman"/>
          <w:color w:val="auto"/>
        </w:rPr>
        <w:t>Διδακτορικό</w:t>
      </w:r>
      <w:r>
        <w:rPr>
          <w:rFonts w:ascii="Times New Roman" w:hAnsi="Times New Roman"/>
          <w:color w:val="auto"/>
        </w:rPr>
        <w:tab/>
      </w:r>
      <w:r w:rsidRPr="00167185">
        <w:rPr>
          <w:rFonts w:ascii="Times New Roman" w:hAnsi="Times New Roman"/>
          <w:color w:val="auto"/>
        </w:rPr>
        <w:sym w:font="Symbol" w:char="F088"/>
      </w:r>
    </w:p>
    <w:p w14:paraId="58D510BC"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Εξάμηνο σπουδών: ………………………………</w:t>
      </w:r>
    </w:p>
    <w:p w14:paraId="00EFF2D6"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Τηλέφωνο: ……………………………………….</w:t>
      </w:r>
    </w:p>
    <w:p w14:paraId="1043BCDC"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lang w:val="en-US"/>
        </w:rPr>
        <w:t>Email</w:t>
      </w:r>
      <w:r w:rsidRPr="00167185">
        <w:rPr>
          <w:rFonts w:ascii="Times New Roman" w:hAnsi="Times New Roman"/>
          <w:color w:val="auto"/>
        </w:rPr>
        <w:t>……………………………………………..</w:t>
      </w:r>
    </w:p>
    <w:p w14:paraId="11B0F17C"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r>
    </w:p>
    <w:p w14:paraId="4C2CCB72" w14:textId="77777777" w:rsidR="003E30B8" w:rsidRPr="00167185" w:rsidRDefault="003E30B8" w:rsidP="003E30B8">
      <w:pPr>
        <w:spacing w:line="360" w:lineRule="auto"/>
        <w:rPr>
          <w:rFonts w:ascii="Times New Roman" w:hAnsi="Times New Roman"/>
          <w:color w:val="auto"/>
        </w:rPr>
      </w:pPr>
    </w:p>
    <w:p w14:paraId="6D85A8BE"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 xml:space="preserve">Παρακαλώ να λάβετε υπόψη την αίτησή μου για συμμετοχή στο πρόγραμμα </w:t>
      </w:r>
      <w:r w:rsidRPr="00167185">
        <w:rPr>
          <w:rFonts w:ascii="Times New Roman" w:hAnsi="Times New Roman"/>
          <w:color w:val="auto"/>
          <w:lang w:val="en-US"/>
        </w:rPr>
        <w:t>Erasmus</w:t>
      </w:r>
      <w:r w:rsidR="00DC5F18" w:rsidRPr="00167185">
        <w:rPr>
          <w:rFonts w:ascii="Times New Roman" w:hAnsi="Times New Roman"/>
          <w:color w:val="auto"/>
        </w:rPr>
        <w:t>+ για το έτος 20</w:t>
      </w:r>
      <w:r w:rsidR="00DA7C92">
        <w:rPr>
          <w:rFonts w:ascii="Times New Roman" w:hAnsi="Times New Roman"/>
          <w:color w:val="auto"/>
        </w:rPr>
        <w:t>2</w:t>
      </w:r>
      <w:r w:rsidR="00B75314">
        <w:rPr>
          <w:rFonts w:ascii="Times New Roman" w:hAnsi="Times New Roman"/>
          <w:color w:val="auto"/>
        </w:rPr>
        <w:t>5</w:t>
      </w:r>
      <w:r w:rsidRPr="00167185">
        <w:rPr>
          <w:rFonts w:ascii="Times New Roman" w:hAnsi="Times New Roman"/>
          <w:color w:val="auto"/>
        </w:rPr>
        <w:t>-</w:t>
      </w:r>
      <w:r w:rsidR="003045A6">
        <w:rPr>
          <w:rFonts w:ascii="Times New Roman" w:hAnsi="Times New Roman"/>
          <w:color w:val="auto"/>
        </w:rPr>
        <w:t>2</w:t>
      </w:r>
      <w:r w:rsidR="00B75314">
        <w:rPr>
          <w:rFonts w:ascii="Times New Roman" w:hAnsi="Times New Roman"/>
          <w:color w:val="auto"/>
        </w:rPr>
        <w:t>6</w:t>
      </w:r>
      <w:r w:rsidRPr="00167185">
        <w:rPr>
          <w:rFonts w:ascii="Times New Roman" w:hAnsi="Times New Roman"/>
          <w:color w:val="auto"/>
        </w:rPr>
        <w:t>. Ενδιαφέρομαι για το/α πανεπιστήμιο/α (</w:t>
      </w:r>
      <w:r w:rsidRPr="00167185">
        <w:rPr>
          <w:rFonts w:ascii="Times New Roman" w:hAnsi="Times New Roman"/>
          <w:i/>
          <w:iCs/>
          <w:color w:val="auto"/>
        </w:rPr>
        <w:t>σημειώστε με σειρά προτίμησης)</w:t>
      </w:r>
      <w:r w:rsidRPr="00167185">
        <w:rPr>
          <w:rFonts w:ascii="Times New Roman" w:hAnsi="Times New Roman"/>
          <w:color w:val="auto"/>
        </w:rPr>
        <w:t xml:space="preserve">: </w:t>
      </w:r>
    </w:p>
    <w:p w14:paraId="3BA77EC1"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1.</w:t>
      </w:r>
    </w:p>
    <w:p w14:paraId="23B68429" w14:textId="77777777" w:rsidR="00CA5E03" w:rsidRDefault="003E30B8" w:rsidP="003E30B8">
      <w:pPr>
        <w:spacing w:line="360" w:lineRule="auto"/>
        <w:rPr>
          <w:rFonts w:ascii="Times New Roman" w:hAnsi="Times New Roman"/>
          <w:color w:val="auto"/>
        </w:rPr>
      </w:pPr>
      <w:r w:rsidRPr="00167185">
        <w:rPr>
          <w:rFonts w:ascii="Times New Roman" w:hAnsi="Times New Roman"/>
          <w:color w:val="auto"/>
        </w:rPr>
        <w:t>2.</w:t>
      </w:r>
    </w:p>
    <w:p w14:paraId="2BF8EEC4"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 xml:space="preserve"> </w:t>
      </w:r>
    </w:p>
    <w:p w14:paraId="07EC8ED4"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Συνημμένα υποβάλλω τα εξής δικαιολογητικά:</w:t>
      </w:r>
    </w:p>
    <w:p w14:paraId="19300248" w14:textId="77777777" w:rsidR="003E30B8" w:rsidRPr="00167185" w:rsidRDefault="003E30B8" w:rsidP="003E30B8">
      <w:pPr>
        <w:numPr>
          <w:ilvl w:val="0"/>
          <w:numId w:val="2"/>
        </w:numPr>
        <w:spacing w:line="360" w:lineRule="auto"/>
        <w:rPr>
          <w:rFonts w:ascii="Times New Roman" w:hAnsi="Times New Roman"/>
          <w:i/>
          <w:iCs/>
          <w:color w:val="auto"/>
        </w:rPr>
      </w:pPr>
      <w:r w:rsidRPr="00167185">
        <w:rPr>
          <w:rFonts w:ascii="Times New Roman" w:hAnsi="Times New Roman"/>
          <w:color w:val="auto"/>
        </w:rPr>
        <w:t xml:space="preserve">Πιστοποιητικό/ά γνώσης ξένης γλώσσας </w:t>
      </w:r>
      <w:r w:rsidRPr="00167185">
        <w:rPr>
          <w:rFonts w:ascii="Times New Roman" w:hAnsi="Times New Roman"/>
          <w:i/>
          <w:iCs/>
          <w:color w:val="auto"/>
        </w:rPr>
        <w:t>(προσδιορίστε συγκεκριμένα)………………..</w:t>
      </w:r>
    </w:p>
    <w:p w14:paraId="61D43E86" w14:textId="77777777" w:rsidR="003E30B8" w:rsidRPr="00167185" w:rsidRDefault="003E30B8" w:rsidP="003E30B8">
      <w:pPr>
        <w:spacing w:line="360" w:lineRule="auto"/>
        <w:ind w:left="360"/>
        <w:rPr>
          <w:rFonts w:ascii="Times New Roman" w:hAnsi="Times New Roman"/>
          <w:i/>
          <w:iCs/>
          <w:color w:val="auto"/>
        </w:rPr>
      </w:pPr>
      <w:r w:rsidRPr="00167185">
        <w:rPr>
          <w:rFonts w:ascii="Times New Roman" w:hAnsi="Times New Roman"/>
          <w:i/>
          <w:iCs/>
          <w:color w:val="auto"/>
        </w:rPr>
        <w:t>………………………………………………………………………………………………………</w:t>
      </w:r>
      <w:r w:rsidRPr="00167185">
        <w:rPr>
          <w:rFonts w:ascii="Times New Roman" w:hAnsi="Times New Roman"/>
          <w:color w:val="auto"/>
        </w:rPr>
        <w:t>…</w:t>
      </w:r>
      <w:r w:rsidR="00FE2862" w:rsidRPr="00167185">
        <w:rPr>
          <w:rFonts w:ascii="Times New Roman" w:hAnsi="Times New Roman"/>
          <w:i/>
          <w:iCs/>
          <w:color w:val="auto"/>
        </w:rPr>
        <w:t>………………………………………………………………………………………………………</w:t>
      </w:r>
      <w:r w:rsidR="00FE2862" w:rsidRPr="00167185">
        <w:rPr>
          <w:rFonts w:ascii="Times New Roman" w:hAnsi="Times New Roman"/>
          <w:color w:val="auto"/>
        </w:rPr>
        <w:t>…</w:t>
      </w:r>
      <w:r w:rsidRPr="00167185">
        <w:rPr>
          <w:rFonts w:ascii="Times New Roman" w:hAnsi="Times New Roman"/>
          <w:i/>
          <w:iCs/>
          <w:color w:val="auto"/>
        </w:rPr>
        <w:t>………………………………………………………………………………………………………</w:t>
      </w:r>
      <w:r w:rsidRPr="00167185">
        <w:rPr>
          <w:rFonts w:ascii="Times New Roman" w:hAnsi="Times New Roman"/>
          <w:color w:val="auto"/>
        </w:rPr>
        <w:t>…</w:t>
      </w:r>
      <w:r w:rsidR="00FE2862" w:rsidRPr="00167185">
        <w:rPr>
          <w:rFonts w:ascii="Times New Roman" w:hAnsi="Times New Roman"/>
          <w:i/>
          <w:iCs/>
          <w:color w:val="auto"/>
        </w:rPr>
        <w:t>………………………………………………………………………………………………………</w:t>
      </w:r>
      <w:r w:rsidR="00FE2862" w:rsidRPr="00167185">
        <w:rPr>
          <w:rFonts w:ascii="Times New Roman" w:hAnsi="Times New Roman"/>
          <w:color w:val="auto"/>
        </w:rPr>
        <w:t>…</w:t>
      </w:r>
      <w:r w:rsidRPr="00167185">
        <w:rPr>
          <w:rFonts w:ascii="Times New Roman" w:hAnsi="Times New Roman"/>
          <w:i/>
          <w:iCs/>
          <w:color w:val="auto"/>
        </w:rPr>
        <w:t>…………………………………………………………………………………………………………</w:t>
      </w:r>
    </w:p>
    <w:p w14:paraId="266F87A1" w14:textId="77777777" w:rsidR="00FE2862" w:rsidRDefault="00FE2862" w:rsidP="003E30B8">
      <w:pPr>
        <w:spacing w:line="360" w:lineRule="auto"/>
        <w:rPr>
          <w:rFonts w:ascii="Times New Roman" w:hAnsi="Times New Roman"/>
          <w:color w:val="auto"/>
        </w:rPr>
      </w:pPr>
    </w:p>
    <w:p w14:paraId="1FB2E303" w14:textId="77777777" w:rsidR="003E30B8" w:rsidRPr="00167185" w:rsidRDefault="003C15ED" w:rsidP="003E30B8">
      <w:pPr>
        <w:spacing w:line="360" w:lineRule="auto"/>
        <w:rPr>
          <w:rFonts w:ascii="Times New Roman" w:hAnsi="Times New Roman"/>
          <w:color w:val="auto"/>
        </w:rPr>
      </w:pPr>
      <w:r>
        <w:rPr>
          <w:rFonts w:ascii="Times New Roman" w:hAnsi="Times New Roman"/>
          <w:color w:val="auto"/>
        </w:rPr>
        <w:t>2</w:t>
      </w:r>
      <w:r w:rsidR="003E30B8" w:rsidRPr="00167185">
        <w:rPr>
          <w:rFonts w:ascii="Times New Roman" w:hAnsi="Times New Roman"/>
          <w:color w:val="auto"/>
        </w:rPr>
        <w:t>. Άλλο (προσδιορίστε)</w:t>
      </w:r>
    </w:p>
    <w:p w14:paraId="2CBBB46C" w14:textId="77777777" w:rsidR="003E30B8" w:rsidRDefault="003E30B8" w:rsidP="003E30B8">
      <w:pPr>
        <w:spacing w:line="360" w:lineRule="auto"/>
        <w:rPr>
          <w:rFonts w:ascii="Times New Roman" w:hAnsi="Times New Roman"/>
          <w:color w:val="auto"/>
        </w:rPr>
      </w:pPr>
    </w:p>
    <w:p w14:paraId="38054DE7" w14:textId="77777777" w:rsidR="00DC40F6" w:rsidRDefault="00DC40F6" w:rsidP="003E30B8">
      <w:pPr>
        <w:spacing w:line="360" w:lineRule="auto"/>
        <w:rPr>
          <w:rFonts w:ascii="Times New Roman" w:hAnsi="Times New Roman"/>
          <w:color w:val="auto"/>
        </w:rPr>
      </w:pPr>
    </w:p>
    <w:p w14:paraId="3E8A7960" w14:textId="380C8136" w:rsidR="00DC40F6" w:rsidRPr="0034337C" w:rsidRDefault="00DC40F6" w:rsidP="00DC40F6">
      <w:pPr>
        <w:spacing w:line="360" w:lineRule="auto"/>
        <w:rPr>
          <w:rFonts w:ascii="Times New Roman" w:hAnsi="Times New Roman"/>
          <w:color w:val="auto"/>
        </w:rPr>
      </w:pP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t>Ημερομηνία:</w:t>
      </w:r>
      <w:r w:rsidR="00055071">
        <w:rPr>
          <w:rFonts w:ascii="Times New Roman" w:hAnsi="Times New Roman"/>
          <w:color w:val="auto"/>
        </w:rPr>
        <w:t xml:space="preserve"> </w:t>
      </w:r>
      <w:r w:rsidR="00055071" w:rsidRPr="00AF4D73">
        <w:rPr>
          <w:rFonts w:ascii="Times New Roman" w:hAnsi="Times New Roman"/>
          <w:color w:val="auto"/>
        </w:rPr>
        <w:t>…</w:t>
      </w:r>
      <w:r w:rsidR="00FE2862" w:rsidRPr="00AF4D73">
        <w:rPr>
          <w:rFonts w:ascii="Times New Roman" w:hAnsi="Times New Roman"/>
          <w:color w:val="auto"/>
        </w:rPr>
        <w:t xml:space="preserve">/ </w:t>
      </w:r>
      <w:r w:rsidR="00EC61EE" w:rsidRPr="00AF4D73">
        <w:rPr>
          <w:rFonts w:ascii="Times New Roman" w:hAnsi="Times New Roman"/>
          <w:color w:val="auto"/>
        </w:rPr>
        <w:t>...</w:t>
      </w:r>
      <w:r w:rsidR="00FE2862" w:rsidRPr="00AF4D73">
        <w:rPr>
          <w:rFonts w:ascii="Times New Roman" w:hAnsi="Times New Roman"/>
          <w:color w:val="auto"/>
        </w:rPr>
        <w:t>/</w:t>
      </w:r>
      <w:r w:rsidR="00FE2862">
        <w:rPr>
          <w:rFonts w:ascii="Times New Roman" w:hAnsi="Times New Roman"/>
          <w:color w:val="auto"/>
        </w:rPr>
        <w:t xml:space="preserve"> 20</w:t>
      </w:r>
      <w:r w:rsidR="00DA7C92">
        <w:rPr>
          <w:rFonts w:ascii="Times New Roman" w:hAnsi="Times New Roman"/>
          <w:color w:val="auto"/>
        </w:rPr>
        <w:t>2</w:t>
      </w:r>
      <w:r w:rsidR="001B6341">
        <w:rPr>
          <w:rFonts w:ascii="Times New Roman" w:hAnsi="Times New Roman"/>
          <w:color w:val="auto"/>
          <w:lang w:val="en-US"/>
        </w:rPr>
        <w:t>5</w:t>
      </w:r>
    </w:p>
    <w:p w14:paraId="615F2546" w14:textId="77777777" w:rsidR="00DC40F6" w:rsidRPr="00167185" w:rsidRDefault="00DC40F6" w:rsidP="003E30B8">
      <w:pPr>
        <w:spacing w:line="360" w:lineRule="auto"/>
        <w:rPr>
          <w:rFonts w:ascii="Times New Roman" w:hAnsi="Times New Roman"/>
          <w:color w:val="auto"/>
        </w:rPr>
      </w:pPr>
    </w:p>
    <w:p w14:paraId="1A25E09F" w14:textId="77777777" w:rsidR="003E30B8" w:rsidRPr="00167185" w:rsidRDefault="003E30B8" w:rsidP="003E30B8">
      <w:pPr>
        <w:spacing w:line="360" w:lineRule="auto"/>
        <w:rPr>
          <w:rFonts w:ascii="Times New Roman" w:hAnsi="Times New Roman"/>
          <w:color w:val="auto"/>
        </w:rPr>
      </w:pP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r>
      <w:r w:rsidRPr="00167185">
        <w:rPr>
          <w:rFonts w:ascii="Times New Roman" w:hAnsi="Times New Roman"/>
          <w:color w:val="auto"/>
        </w:rPr>
        <w:tab/>
      </w:r>
      <w:r w:rsidR="007F5BD5" w:rsidRPr="00E22BE1">
        <w:rPr>
          <w:rFonts w:ascii="Times New Roman" w:hAnsi="Times New Roman"/>
          <w:color w:val="auto"/>
        </w:rPr>
        <w:t xml:space="preserve">            </w:t>
      </w:r>
      <w:r w:rsidRPr="00167185">
        <w:rPr>
          <w:rFonts w:ascii="Times New Roman" w:hAnsi="Times New Roman"/>
          <w:color w:val="auto"/>
        </w:rPr>
        <w:t>Ο/Η αιτών/ούσα</w:t>
      </w:r>
    </w:p>
    <w:p w14:paraId="3A2706B5" w14:textId="77777777" w:rsidR="003E30B8" w:rsidRPr="00E22BE1" w:rsidRDefault="003E30B8" w:rsidP="003E30B8">
      <w:pPr>
        <w:rPr>
          <w:rFonts w:ascii="Times New Roman" w:hAnsi="Times New Roman"/>
          <w:color w:val="auto"/>
        </w:rPr>
      </w:pPr>
    </w:p>
    <w:p w14:paraId="06392A85" w14:textId="77777777" w:rsidR="001C5D02" w:rsidRPr="00E22BE1" w:rsidRDefault="001C5D02" w:rsidP="003E30B8">
      <w:pPr>
        <w:rPr>
          <w:rFonts w:ascii="Times New Roman" w:hAnsi="Times New Roman"/>
          <w:color w:val="auto"/>
        </w:rPr>
      </w:pPr>
    </w:p>
    <w:p w14:paraId="5A20DED8" w14:textId="77777777" w:rsidR="001C5D02" w:rsidRPr="00E22BE1" w:rsidRDefault="001C5D02" w:rsidP="003E30B8">
      <w:pPr>
        <w:rPr>
          <w:rFonts w:ascii="Times New Roman" w:hAnsi="Times New Roman"/>
          <w:color w:val="auto"/>
        </w:rPr>
      </w:pPr>
    </w:p>
    <w:p w14:paraId="3A11FCF4" w14:textId="77777777" w:rsidR="001C5D02" w:rsidRPr="00E22BE1" w:rsidRDefault="001C5D02" w:rsidP="003E30B8">
      <w:pPr>
        <w:rPr>
          <w:rFonts w:ascii="Times New Roman" w:hAnsi="Times New Roman"/>
          <w:color w:val="auto"/>
        </w:rPr>
      </w:pPr>
    </w:p>
    <w:p w14:paraId="5F21F97A" w14:textId="77777777" w:rsidR="001C5D02" w:rsidRPr="0013220F" w:rsidRDefault="001C5D02" w:rsidP="001C5D02">
      <w:pPr>
        <w:pStyle w:val="ListParagraph"/>
        <w:numPr>
          <w:ilvl w:val="0"/>
          <w:numId w:val="2"/>
        </w:numPr>
        <w:jc w:val="center"/>
        <w:rPr>
          <w:rFonts w:ascii="Times New Roman" w:hAnsi="Times New Roman"/>
          <w:b/>
          <w:color w:val="auto"/>
          <w:lang w:val="en-US"/>
        </w:rPr>
      </w:pPr>
      <w:r w:rsidRPr="0013220F">
        <w:rPr>
          <w:rFonts w:ascii="Times New Roman" w:hAnsi="Times New Roman"/>
          <w:b/>
          <w:color w:val="auto"/>
        </w:rPr>
        <w:t>ΠΙΝΑΚΑΣ ΠΡΟΣΩΠΙΚΩΝ ΣΤΟΙΧΕΙΩΝ</w:t>
      </w:r>
    </w:p>
    <w:p w14:paraId="356C992F" w14:textId="77777777" w:rsidR="001C5D02" w:rsidRPr="0013220F" w:rsidRDefault="001C5D02" w:rsidP="001C5D02">
      <w:pPr>
        <w:jc w:val="center"/>
        <w:rPr>
          <w:rFonts w:ascii="Times New Roman" w:hAnsi="Times New Roman"/>
          <w:b/>
          <w:color w:val="auto"/>
          <w:lang w:val="en-US"/>
        </w:rPr>
      </w:pPr>
    </w:p>
    <w:p w14:paraId="223D6E14" w14:textId="77777777" w:rsidR="001C5D02" w:rsidRPr="0013220F" w:rsidRDefault="001C5D02" w:rsidP="001C5D02">
      <w:pPr>
        <w:rPr>
          <w:rFonts w:ascii="Times New Roman" w:hAnsi="Times New Roman"/>
          <w:color w:val="auto"/>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4253"/>
      </w:tblGrid>
      <w:tr w:rsidR="001C5D02" w:rsidRPr="0013220F" w14:paraId="5B8D106F" w14:textId="77777777" w:rsidTr="00C22C8F">
        <w:tc>
          <w:tcPr>
            <w:tcW w:w="4077" w:type="dxa"/>
            <w:shd w:val="clear" w:color="auto" w:fill="auto"/>
          </w:tcPr>
          <w:p w14:paraId="29B4AC1D" w14:textId="77777777" w:rsidR="001C5D02" w:rsidRPr="00EB2CAD" w:rsidRDefault="001C5D02" w:rsidP="00C22C8F">
            <w:pPr>
              <w:spacing w:before="120" w:after="120" w:line="276" w:lineRule="auto"/>
              <w:rPr>
                <w:rFonts w:ascii="Times New Roman" w:hAnsi="Times New Roman" w:cs="Times New Roman"/>
                <w:b/>
                <w:bCs/>
                <w:snapToGrid/>
                <w:color w:val="auto"/>
                <w:szCs w:val="24"/>
              </w:rPr>
            </w:pPr>
            <w:r w:rsidRPr="0013220F">
              <w:rPr>
                <w:rFonts w:ascii="Times New Roman" w:hAnsi="Times New Roman" w:cs="Times New Roman"/>
                <w:b/>
                <w:bCs/>
                <w:snapToGrid/>
                <w:color w:val="auto"/>
                <w:szCs w:val="24"/>
              </w:rPr>
              <w:t>Ονοματεπώνυμο</w:t>
            </w:r>
          </w:p>
          <w:p w14:paraId="133BACE1" w14:textId="77777777" w:rsidR="001C5D02" w:rsidRPr="00EB2CAD" w:rsidRDefault="001C5D02" w:rsidP="00C22C8F">
            <w:pPr>
              <w:spacing w:before="120" w:after="120" w:line="276" w:lineRule="auto"/>
              <w:rPr>
                <w:rFonts w:ascii="Times New Roman" w:hAnsi="Times New Roman" w:cs="Times New Roman"/>
                <w:b/>
                <w:bCs/>
                <w:snapToGrid/>
                <w:color w:val="auto"/>
                <w:szCs w:val="24"/>
              </w:rPr>
            </w:pPr>
          </w:p>
        </w:tc>
        <w:tc>
          <w:tcPr>
            <w:tcW w:w="4253" w:type="dxa"/>
            <w:shd w:val="clear" w:color="auto" w:fill="auto"/>
          </w:tcPr>
          <w:p w14:paraId="7363ED21" w14:textId="77777777" w:rsidR="001C5D02" w:rsidRPr="00EB2CAD" w:rsidRDefault="001C5D02" w:rsidP="00C22C8F">
            <w:pPr>
              <w:rPr>
                <w:rFonts w:ascii="Times New Roman" w:hAnsi="Times New Roman" w:cs="Times New Roman"/>
                <w:b/>
                <w:bCs/>
                <w:snapToGrid/>
                <w:color w:val="auto"/>
                <w:szCs w:val="24"/>
              </w:rPr>
            </w:pPr>
          </w:p>
        </w:tc>
      </w:tr>
      <w:tr w:rsidR="001C5D02" w:rsidRPr="0013220F" w14:paraId="2B3413A5" w14:textId="77777777" w:rsidTr="00C22C8F">
        <w:tc>
          <w:tcPr>
            <w:tcW w:w="4077" w:type="dxa"/>
            <w:shd w:val="clear" w:color="auto" w:fill="auto"/>
          </w:tcPr>
          <w:p w14:paraId="4DBC5F7F" w14:textId="77777777" w:rsidR="001C5D02" w:rsidRPr="00EB2CAD" w:rsidRDefault="001C5D02" w:rsidP="00C22C8F">
            <w:pPr>
              <w:spacing w:before="120" w:after="120" w:line="276" w:lineRule="auto"/>
              <w:rPr>
                <w:rFonts w:ascii="Times New Roman" w:hAnsi="Times New Roman" w:cs="Times New Roman"/>
                <w:b/>
                <w:snapToGrid/>
                <w:color w:val="auto"/>
                <w:szCs w:val="24"/>
              </w:rPr>
            </w:pPr>
            <w:r w:rsidRPr="0013220F">
              <w:rPr>
                <w:rFonts w:ascii="Times New Roman" w:hAnsi="Times New Roman" w:cs="Times New Roman"/>
                <w:b/>
                <w:snapToGrid/>
                <w:color w:val="auto"/>
                <w:szCs w:val="24"/>
              </w:rPr>
              <w:t>Εξάμηνο στο οποίο βρίσκεστε</w:t>
            </w:r>
          </w:p>
        </w:tc>
        <w:tc>
          <w:tcPr>
            <w:tcW w:w="4253" w:type="dxa"/>
            <w:shd w:val="clear" w:color="auto" w:fill="auto"/>
          </w:tcPr>
          <w:p w14:paraId="4EA85790" w14:textId="77777777" w:rsidR="001C5D02" w:rsidRPr="00EB2CAD" w:rsidRDefault="001C5D02" w:rsidP="00C22C8F">
            <w:pPr>
              <w:spacing w:before="240" w:after="240" w:line="480" w:lineRule="auto"/>
              <w:rPr>
                <w:rFonts w:ascii="Times New Roman" w:hAnsi="Times New Roman" w:cs="Times New Roman"/>
                <w:snapToGrid/>
                <w:color w:val="auto"/>
                <w:szCs w:val="24"/>
              </w:rPr>
            </w:pPr>
          </w:p>
        </w:tc>
      </w:tr>
      <w:tr w:rsidR="001C5D02" w:rsidRPr="0013220F" w14:paraId="0238BDC1" w14:textId="77777777" w:rsidTr="00C22C8F">
        <w:trPr>
          <w:trHeight w:val="1788"/>
        </w:trPr>
        <w:tc>
          <w:tcPr>
            <w:tcW w:w="4077" w:type="dxa"/>
            <w:shd w:val="clear" w:color="auto" w:fill="auto"/>
          </w:tcPr>
          <w:p w14:paraId="07E25CBD" w14:textId="77777777" w:rsidR="001C5D02" w:rsidRPr="00EB2CAD" w:rsidRDefault="001C5D02" w:rsidP="00C22C8F">
            <w:pPr>
              <w:spacing w:before="120" w:after="120" w:line="276" w:lineRule="auto"/>
              <w:rPr>
                <w:rFonts w:ascii="Times New Roman" w:hAnsi="Times New Roman" w:cs="Times New Roman"/>
                <w:snapToGrid/>
                <w:color w:val="auto"/>
                <w:szCs w:val="24"/>
              </w:rPr>
            </w:pPr>
            <w:r w:rsidRPr="0013220F">
              <w:rPr>
                <w:rFonts w:ascii="Times New Roman" w:hAnsi="Times New Roman" w:cs="Times New Roman"/>
                <w:b/>
                <w:bCs/>
                <w:snapToGrid/>
                <w:color w:val="auto"/>
                <w:szCs w:val="24"/>
              </w:rPr>
              <w:t xml:space="preserve">Πανεπιστήμιο/α για το οποίο ενδιαφέρεστε (με </w:t>
            </w:r>
            <w:r w:rsidRPr="00EB2CAD">
              <w:rPr>
                <w:rFonts w:ascii="Times New Roman" w:hAnsi="Times New Roman" w:cs="Times New Roman"/>
                <w:b/>
                <w:bCs/>
                <w:snapToGrid/>
                <w:color w:val="auto"/>
                <w:szCs w:val="24"/>
              </w:rPr>
              <w:t>σειρά προτίμησης)</w:t>
            </w:r>
          </w:p>
        </w:tc>
        <w:tc>
          <w:tcPr>
            <w:tcW w:w="4253" w:type="dxa"/>
            <w:shd w:val="clear" w:color="auto" w:fill="auto"/>
          </w:tcPr>
          <w:p w14:paraId="120C7031" w14:textId="77777777" w:rsidR="001C5D02" w:rsidRPr="00EB2CAD" w:rsidRDefault="001C5D02" w:rsidP="00C22C8F">
            <w:pPr>
              <w:spacing w:before="240" w:after="240" w:line="480" w:lineRule="auto"/>
              <w:rPr>
                <w:rFonts w:ascii="Times New Roman" w:hAnsi="Times New Roman" w:cs="Times New Roman"/>
                <w:snapToGrid/>
                <w:color w:val="auto"/>
                <w:szCs w:val="24"/>
              </w:rPr>
            </w:pPr>
          </w:p>
        </w:tc>
      </w:tr>
      <w:tr w:rsidR="00F04FD1" w:rsidRPr="0013220F" w14:paraId="4FF3C9AE" w14:textId="77777777" w:rsidTr="00C22C8F">
        <w:trPr>
          <w:trHeight w:val="1788"/>
        </w:trPr>
        <w:tc>
          <w:tcPr>
            <w:tcW w:w="4077" w:type="dxa"/>
            <w:shd w:val="clear" w:color="auto" w:fill="auto"/>
          </w:tcPr>
          <w:p w14:paraId="55D44032" w14:textId="77777777" w:rsidR="00F04FD1" w:rsidRPr="006A7BF4" w:rsidRDefault="00F04FD1" w:rsidP="00C22C8F">
            <w:pPr>
              <w:spacing w:before="120" w:after="120" w:line="276" w:lineRule="auto"/>
              <w:rPr>
                <w:rFonts w:ascii="Times New Roman" w:hAnsi="Times New Roman" w:cs="Times New Roman"/>
                <w:b/>
                <w:bCs/>
                <w:snapToGrid/>
                <w:color w:val="auto"/>
                <w:szCs w:val="24"/>
                <w:highlight w:val="yellow"/>
              </w:rPr>
            </w:pPr>
            <w:r w:rsidRPr="00B46DE8">
              <w:rPr>
                <w:rFonts w:ascii="Times New Roman" w:hAnsi="Times New Roman" w:cs="Times New Roman"/>
                <w:b/>
                <w:bCs/>
                <w:snapToGrid/>
                <w:color w:val="auto"/>
                <w:szCs w:val="24"/>
              </w:rPr>
              <w:t>Εξάμηνο στο οποίο επιθυμείτε να μετακινηθείτε (χειμερινό ή εαρινό)</w:t>
            </w:r>
          </w:p>
        </w:tc>
        <w:tc>
          <w:tcPr>
            <w:tcW w:w="4253" w:type="dxa"/>
            <w:shd w:val="clear" w:color="auto" w:fill="auto"/>
          </w:tcPr>
          <w:p w14:paraId="4AAFA904" w14:textId="77777777" w:rsidR="00F04FD1" w:rsidRPr="00EB2CAD" w:rsidRDefault="00F04FD1" w:rsidP="00C22C8F">
            <w:pPr>
              <w:spacing w:before="240" w:after="240" w:line="480" w:lineRule="auto"/>
              <w:rPr>
                <w:rFonts w:ascii="Times New Roman" w:hAnsi="Times New Roman" w:cs="Times New Roman"/>
                <w:snapToGrid/>
                <w:color w:val="auto"/>
                <w:szCs w:val="24"/>
              </w:rPr>
            </w:pPr>
          </w:p>
        </w:tc>
      </w:tr>
      <w:tr w:rsidR="001C5D02" w:rsidRPr="0013220F" w14:paraId="5D0A2F8D" w14:textId="77777777" w:rsidTr="00C22C8F">
        <w:trPr>
          <w:trHeight w:val="1697"/>
        </w:trPr>
        <w:tc>
          <w:tcPr>
            <w:tcW w:w="4077" w:type="dxa"/>
            <w:shd w:val="clear" w:color="auto" w:fill="auto"/>
          </w:tcPr>
          <w:p w14:paraId="568D0023" w14:textId="77777777" w:rsidR="001C5D02" w:rsidRPr="00EB2CAD" w:rsidRDefault="001C5D02" w:rsidP="00C22C8F">
            <w:pPr>
              <w:spacing w:before="120" w:after="120" w:line="276" w:lineRule="auto"/>
              <w:rPr>
                <w:rFonts w:ascii="Times New Roman" w:hAnsi="Times New Roman" w:cs="Times New Roman"/>
                <w:b/>
                <w:bCs/>
                <w:snapToGrid/>
                <w:color w:val="auto"/>
                <w:szCs w:val="24"/>
              </w:rPr>
            </w:pPr>
            <w:r w:rsidRPr="00EB2CAD">
              <w:rPr>
                <w:rFonts w:ascii="Times New Roman" w:hAnsi="Times New Roman" w:cs="Times New Roman"/>
                <w:b/>
                <w:bCs/>
                <w:snapToGrid/>
                <w:color w:val="auto"/>
                <w:szCs w:val="24"/>
              </w:rPr>
              <w:t>Ξένη</w:t>
            </w:r>
            <w:r w:rsidRPr="0013220F">
              <w:rPr>
                <w:rFonts w:ascii="Times New Roman" w:hAnsi="Times New Roman" w:cs="Times New Roman"/>
                <w:b/>
                <w:bCs/>
                <w:snapToGrid/>
                <w:color w:val="auto"/>
                <w:szCs w:val="24"/>
              </w:rPr>
              <w:t>/ες</w:t>
            </w:r>
            <w:r w:rsidRPr="00EB2CAD">
              <w:rPr>
                <w:rFonts w:ascii="Times New Roman" w:hAnsi="Times New Roman" w:cs="Times New Roman"/>
                <w:b/>
                <w:bCs/>
                <w:snapToGrid/>
                <w:color w:val="auto"/>
                <w:szCs w:val="24"/>
              </w:rPr>
              <w:t xml:space="preserve"> γλώσσα</w:t>
            </w:r>
            <w:r w:rsidRPr="0013220F">
              <w:rPr>
                <w:rFonts w:ascii="Times New Roman" w:hAnsi="Times New Roman" w:cs="Times New Roman"/>
                <w:b/>
                <w:bCs/>
                <w:snapToGrid/>
                <w:color w:val="auto"/>
                <w:szCs w:val="24"/>
              </w:rPr>
              <w:t>/ες</w:t>
            </w:r>
          </w:p>
          <w:p w14:paraId="7A4B1614" w14:textId="77777777" w:rsidR="001C5D02" w:rsidRPr="00EB2CAD" w:rsidRDefault="001C5D02" w:rsidP="00C22C8F">
            <w:pPr>
              <w:spacing w:before="120" w:after="120" w:line="276" w:lineRule="auto"/>
              <w:rPr>
                <w:rFonts w:ascii="Times New Roman" w:hAnsi="Times New Roman" w:cs="Times New Roman"/>
                <w:b/>
                <w:bCs/>
                <w:snapToGrid/>
                <w:color w:val="auto"/>
                <w:szCs w:val="24"/>
              </w:rPr>
            </w:pPr>
            <w:r w:rsidRPr="0013220F">
              <w:rPr>
                <w:rFonts w:ascii="Times New Roman" w:hAnsi="Times New Roman" w:cs="Times New Roman"/>
                <w:b/>
                <w:bCs/>
                <w:snapToGrid/>
                <w:color w:val="auto"/>
                <w:szCs w:val="24"/>
              </w:rPr>
              <w:t>Π</w:t>
            </w:r>
            <w:r w:rsidRPr="00EB2CAD">
              <w:rPr>
                <w:rFonts w:ascii="Times New Roman" w:hAnsi="Times New Roman" w:cs="Times New Roman"/>
                <w:b/>
                <w:bCs/>
                <w:snapToGrid/>
                <w:color w:val="auto"/>
                <w:szCs w:val="24"/>
              </w:rPr>
              <w:t>τυχίο</w:t>
            </w:r>
            <w:r w:rsidRPr="0013220F">
              <w:rPr>
                <w:rFonts w:ascii="Times New Roman" w:hAnsi="Times New Roman" w:cs="Times New Roman"/>
                <w:b/>
                <w:bCs/>
                <w:snapToGrid/>
                <w:color w:val="auto"/>
                <w:szCs w:val="24"/>
              </w:rPr>
              <w:t>/α που υποβάλλετε</w:t>
            </w:r>
          </w:p>
          <w:p w14:paraId="2D9AF587" w14:textId="77777777" w:rsidR="001C5D02" w:rsidRPr="00EB2CAD" w:rsidRDefault="001C5D02" w:rsidP="00C22C8F">
            <w:pPr>
              <w:spacing w:before="120" w:after="120" w:line="276" w:lineRule="auto"/>
              <w:rPr>
                <w:rFonts w:ascii="Times New Roman" w:hAnsi="Times New Roman" w:cs="Times New Roman"/>
                <w:snapToGrid/>
                <w:color w:val="auto"/>
                <w:szCs w:val="24"/>
              </w:rPr>
            </w:pPr>
          </w:p>
        </w:tc>
        <w:tc>
          <w:tcPr>
            <w:tcW w:w="4253" w:type="dxa"/>
            <w:shd w:val="clear" w:color="auto" w:fill="auto"/>
          </w:tcPr>
          <w:p w14:paraId="2CCA040D" w14:textId="77777777" w:rsidR="001C5D02" w:rsidRPr="00EB2CAD" w:rsidRDefault="001C5D02" w:rsidP="00C22C8F">
            <w:pPr>
              <w:spacing w:before="240" w:after="240" w:line="480" w:lineRule="auto"/>
              <w:rPr>
                <w:rFonts w:ascii="Times New Roman" w:hAnsi="Times New Roman" w:cs="Times New Roman"/>
                <w:snapToGrid/>
                <w:color w:val="auto"/>
                <w:szCs w:val="24"/>
              </w:rPr>
            </w:pPr>
          </w:p>
        </w:tc>
      </w:tr>
      <w:tr w:rsidR="001C5D02" w:rsidRPr="0013220F" w14:paraId="33D5E089" w14:textId="77777777" w:rsidTr="00C22C8F">
        <w:tc>
          <w:tcPr>
            <w:tcW w:w="4077" w:type="dxa"/>
            <w:shd w:val="clear" w:color="auto" w:fill="auto"/>
          </w:tcPr>
          <w:p w14:paraId="6ACF2357" w14:textId="77777777" w:rsidR="001C5D02" w:rsidRPr="00EB2CAD" w:rsidRDefault="001C5D02" w:rsidP="00C22C8F">
            <w:pPr>
              <w:spacing w:before="120" w:after="120" w:line="276" w:lineRule="auto"/>
              <w:rPr>
                <w:rFonts w:ascii="Times New Roman" w:hAnsi="Times New Roman" w:cs="Times New Roman"/>
                <w:b/>
                <w:snapToGrid/>
                <w:color w:val="auto"/>
                <w:szCs w:val="24"/>
              </w:rPr>
            </w:pPr>
            <w:r w:rsidRPr="0013220F">
              <w:rPr>
                <w:rFonts w:ascii="Times New Roman" w:hAnsi="Times New Roman" w:cs="Times New Roman"/>
                <w:b/>
                <w:snapToGrid/>
                <w:color w:val="auto"/>
                <w:szCs w:val="24"/>
              </w:rPr>
              <w:t xml:space="preserve">Τηλέφωνο </w:t>
            </w:r>
          </w:p>
        </w:tc>
        <w:tc>
          <w:tcPr>
            <w:tcW w:w="4253" w:type="dxa"/>
            <w:shd w:val="clear" w:color="auto" w:fill="auto"/>
          </w:tcPr>
          <w:p w14:paraId="278BA8C2" w14:textId="77777777" w:rsidR="001C5D02" w:rsidRPr="00EB2CAD" w:rsidRDefault="001C5D02" w:rsidP="00C22C8F">
            <w:pPr>
              <w:spacing w:before="240" w:after="240" w:line="480" w:lineRule="auto"/>
              <w:rPr>
                <w:rFonts w:ascii="Times New Roman" w:hAnsi="Times New Roman" w:cs="Times New Roman"/>
                <w:snapToGrid/>
                <w:color w:val="auto"/>
                <w:szCs w:val="24"/>
              </w:rPr>
            </w:pPr>
          </w:p>
        </w:tc>
      </w:tr>
      <w:tr w:rsidR="001C5D02" w:rsidRPr="0013220F" w14:paraId="7C0F4269" w14:textId="77777777" w:rsidTr="00C22C8F">
        <w:tc>
          <w:tcPr>
            <w:tcW w:w="4077" w:type="dxa"/>
            <w:shd w:val="clear" w:color="auto" w:fill="auto"/>
          </w:tcPr>
          <w:p w14:paraId="2F13BB3E" w14:textId="77777777" w:rsidR="001C5D02" w:rsidRPr="00EB2CAD" w:rsidRDefault="001C5D02" w:rsidP="00C22C8F">
            <w:pPr>
              <w:spacing w:before="120" w:after="120" w:line="276" w:lineRule="auto"/>
              <w:rPr>
                <w:rFonts w:ascii="Times New Roman" w:hAnsi="Times New Roman" w:cs="Times New Roman"/>
                <w:b/>
                <w:bCs/>
                <w:snapToGrid/>
                <w:color w:val="auto"/>
                <w:szCs w:val="24"/>
              </w:rPr>
            </w:pPr>
          </w:p>
          <w:p w14:paraId="2302FA57" w14:textId="77777777" w:rsidR="001C5D02" w:rsidRPr="00EB2CAD" w:rsidRDefault="001C5D02" w:rsidP="00C22C8F">
            <w:pPr>
              <w:spacing w:before="120" w:after="120" w:line="276" w:lineRule="auto"/>
              <w:rPr>
                <w:rFonts w:ascii="Times New Roman" w:hAnsi="Times New Roman" w:cs="Times New Roman"/>
                <w:b/>
                <w:snapToGrid/>
                <w:color w:val="auto"/>
                <w:szCs w:val="24"/>
                <w:lang w:val="en-US"/>
              </w:rPr>
            </w:pPr>
            <w:r w:rsidRPr="0013220F">
              <w:rPr>
                <w:rFonts w:ascii="Times New Roman" w:hAnsi="Times New Roman" w:cs="Times New Roman"/>
                <w:b/>
                <w:snapToGrid/>
                <w:color w:val="auto"/>
                <w:szCs w:val="24"/>
                <w:lang w:val="en-US"/>
              </w:rPr>
              <w:t>e-mail</w:t>
            </w:r>
          </w:p>
        </w:tc>
        <w:tc>
          <w:tcPr>
            <w:tcW w:w="4253" w:type="dxa"/>
            <w:shd w:val="clear" w:color="auto" w:fill="auto"/>
          </w:tcPr>
          <w:p w14:paraId="444A93A7" w14:textId="77777777" w:rsidR="001C5D02" w:rsidRPr="00EB2CAD" w:rsidRDefault="001C5D02" w:rsidP="00C22C8F">
            <w:pPr>
              <w:spacing w:before="240" w:after="240" w:line="480" w:lineRule="auto"/>
              <w:rPr>
                <w:rFonts w:ascii="Times New Roman" w:hAnsi="Times New Roman" w:cs="Times New Roman"/>
                <w:snapToGrid/>
                <w:color w:val="auto"/>
                <w:szCs w:val="24"/>
              </w:rPr>
            </w:pPr>
          </w:p>
        </w:tc>
      </w:tr>
    </w:tbl>
    <w:p w14:paraId="7073A0B1" w14:textId="77777777" w:rsidR="001C5D02" w:rsidRDefault="001C5D02" w:rsidP="001C5D02">
      <w:pPr>
        <w:rPr>
          <w:rFonts w:ascii="Times New Roman" w:hAnsi="Times New Roman"/>
          <w:color w:val="auto"/>
        </w:rPr>
      </w:pPr>
    </w:p>
    <w:p w14:paraId="1EE88B88" w14:textId="77777777" w:rsidR="001C5D02" w:rsidRDefault="001C5D02" w:rsidP="001C5D02">
      <w:pPr>
        <w:rPr>
          <w:rFonts w:ascii="Times New Roman" w:hAnsi="Times New Roman"/>
          <w:color w:val="auto"/>
        </w:rPr>
      </w:pPr>
    </w:p>
    <w:p w14:paraId="5A3DA32B" w14:textId="77777777" w:rsidR="001C5D02" w:rsidRPr="00167185" w:rsidRDefault="001C5D02" w:rsidP="001C5D02">
      <w:pPr>
        <w:rPr>
          <w:rFonts w:ascii="Times New Roman" w:hAnsi="Times New Roman"/>
          <w:color w:val="auto"/>
        </w:rPr>
      </w:pPr>
    </w:p>
    <w:p w14:paraId="09A97C65" w14:textId="77777777" w:rsidR="001C5D02" w:rsidRPr="00167185" w:rsidRDefault="001C5D02" w:rsidP="001C5D02">
      <w:pPr>
        <w:rPr>
          <w:rFonts w:ascii="Times New Roman" w:hAnsi="Times New Roman"/>
        </w:rPr>
      </w:pPr>
    </w:p>
    <w:p w14:paraId="4615E504" w14:textId="77777777" w:rsidR="001C5D02" w:rsidRPr="00EB2CAD" w:rsidRDefault="001C5D02" w:rsidP="001C5D02"/>
    <w:p w14:paraId="50FF9861" w14:textId="77777777" w:rsidR="00EF3B87" w:rsidRPr="00167185" w:rsidRDefault="00EF3B87">
      <w:pPr>
        <w:rPr>
          <w:rFonts w:ascii="Times New Roman" w:hAnsi="Times New Roman"/>
        </w:rPr>
      </w:pPr>
    </w:p>
    <w:sectPr w:rsidR="00EF3B87" w:rsidRPr="00167185" w:rsidSect="00D54A4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1C9"/>
    <w:multiLevelType w:val="hybridMultilevel"/>
    <w:tmpl w:val="5090050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E2C62"/>
    <w:multiLevelType w:val="hybridMultilevel"/>
    <w:tmpl w:val="62667050"/>
    <w:lvl w:ilvl="0" w:tplc="4C104EE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524010"/>
    <w:multiLevelType w:val="hybridMultilevel"/>
    <w:tmpl w:val="B2AE59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51118C"/>
    <w:multiLevelType w:val="hybridMultilevel"/>
    <w:tmpl w:val="AA2830E0"/>
    <w:lvl w:ilvl="0" w:tplc="52D4DE3C">
      <w:start w:val="1"/>
      <w:numFmt w:val="decimal"/>
      <w:lvlText w:val="%1."/>
      <w:lvlJc w:val="left"/>
      <w:pPr>
        <w:tabs>
          <w:tab w:val="num" w:pos="502"/>
        </w:tabs>
        <w:ind w:left="502" w:hanging="360"/>
      </w:pPr>
      <w:rPr>
        <w:rFonts w:hint="default"/>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648570B"/>
    <w:multiLevelType w:val="hybridMultilevel"/>
    <w:tmpl w:val="AA2830E0"/>
    <w:lvl w:ilvl="0" w:tplc="52D4DE3C">
      <w:start w:val="1"/>
      <w:numFmt w:val="decimal"/>
      <w:lvlText w:val="%1."/>
      <w:lvlJc w:val="left"/>
      <w:pPr>
        <w:tabs>
          <w:tab w:val="num" w:pos="502"/>
        </w:tabs>
        <w:ind w:left="502" w:hanging="360"/>
      </w:pPr>
      <w:rPr>
        <w:rFonts w:hint="default"/>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45F63C5"/>
    <w:multiLevelType w:val="hybridMultilevel"/>
    <w:tmpl w:val="B37A05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CC07C4"/>
    <w:multiLevelType w:val="hybridMultilevel"/>
    <w:tmpl w:val="91ECB0C6"/>
    <w:lvl w:ilvl="0" w:tplc="C6C02F50">
      <w:start w:val="1"/>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F356F4A"/>
    <w:multiLevelType w:val="hybridMultilevel"/>
    <w:tmpl w:val="55B218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9454173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6510876">
    <w:abstractNumId w:val="3"/>
  </w:num>
  <w:num w:numId="3" w16cid:durableId="1540820529">
    <w:abstractNumId w:val="6"/>
  </w:num>
  <w:num w:numId="4" w16cid:durableId="1447651081">
    <w:abstractNumId w:val="0"/>
  </w:num>
  <w:num w:numId="5" w16cid:durableId="123501033">
    <w:abstractNumId w:val="2"/>
  </w:num>
  <w:num w:numId="6" w16cid:durableId="1247227375">
    <w:abstractNumId w:val="5"/>
  </w:num>
  <w:num w:numId="7" w16cid:durableId="368263529">
    <w:abstractNumId w:val="7"/>
  </w:num>
  <w:num w:numId="8" w16cid:durableId="769547598">
    <w:abstractNumId w:val="8"/>
  </w:num>
  <w:num w:numId="9" w16cid:durableId="137654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87"/>
    <w:rsid w:val="000047FC"/>
    <w:rsid w:val="00012B42"/>
    <w:rsid w:val="00037083"/>
    <w:rsid w:val="0004580A"/>
    <w:rsid w:val="00055071"/>
    <w:rsid w:val="00074A6F"/>
    <w:rsid w:val="00092A3E"/>
    <w:rsid w:val="000932DE"/>
    <w:rsid w:val="000C4B74"/>
    <w:rsid w:val="000E5B59"/>
    <w:rsid w:val="000F0C50"/>
    <w:rsid w:val="000F50B2"/>
    <w:rsid w:val="00103E08"/>
    <w:rsid w:val="00105974"/>
    <w:rsid w:val="001202DB"/>
    <w:rsid w:val="0012767B"/>
    <w:rsid w:val="0014475D"/>
    <w:rsid w:val="00144D9A"/>
    <w:rsid w:val="00167185"/>
    <w:rsid w:val="00185DA7"/>
    <w:rsid w:val="0019401F"/>
    <w:rsid w:val="001A4FBD"/>
    <w:rsid w:val="001B15DC"/>
    <w:rsid w:val="001B6341"/>
    <w:rsid w:val="001C3C47"/>
    <w:rsid w:val="001C4FEA"/>
    <w:rsid w:val="001C5D02"/>
    <w:rsid w:val="001C5E3F"/>
    <w:rsid w:val="001C716E"/>
    <w:rsid w:val="00222A6C"/>
    <w:rsid w:val="00237348"/>
    <w:rsid w:val="002538C9"/>
    <w:rsid w:val="00256564"/>
    <w:rsid w:val="002639C5"/>
    <w:rsid w:val="00265513"/>
    <w:rsid w:val="00271A64"/>
    <w:rsid w:val="002831AA"/>
    <w:rsid w:val="00284D34"/>
    <w:rsid w:val="0029739E"/>
    <w:rsid w:val="002A36EA"/>
    <w:rsid w:val="002C4FFF"/>
    <w:rsid w:val="002C624E"/>
    <w:rsid w:val="002E1413"/>
    <w:rsid w:val="002E39C9"/>
    <w:rsid w:val="002F4DAC"/>
    <w:rsid w:val="00303A8E"/>
    <w:rsid w:val="003045A6"/>
    <w:rsid w:val="0031086D"/>
    <w:rsid w:val="003116BA"/>
    <w:rsid w:val="00312C26"/>
    <w:rsid w:val="003139DC"/>
    <w:rsid w:val="00333A0C"/>
    <w:rsid w:val="003403CB"/>
    <w:rsid w:val="0034337C"/>
    <w:rsid w:val="00343C51"/>
    <w:rsid w:val="003450EB"/>
    <w:rsid w:val="00351282"/>
    <w:rsid w:val="00356603"/>
    <w:rsid w:val="00381C96"/>
    <w:rsid w:val="003879DA"/>
    <w:rsid w:val="003C15ED"/>
    <w:rsid w:val="003E1190"/>
    <w:rsid w:val="003E30B8"/>
    <w:rsid w:val="003E3BB8"/>
    <w:rsid w:val="0043027B"/>
    <w:rsid w:val="00452BE5"/>
    <w:rsid w:val="00465078"/>
    <w:rsid w:val="0048036A"/>
    <w:rsid w:val="004919B6"/>
    <w:rsid w:val="00494B89"/>
    <w:rsid w:val="004C43E5"/>
    <w:rsid w:val="004E4D44"/>
    <w:rsid w:val="004F6AB2"/>
    <w:rsid w:val="0055099D"/>
    <w:rsid w:val="00584C0F"/>
    <w:rsid w:val="005C37B0"/>
    <w:rsid w:val="005E4E22"/>
    <w:rsid w:val="0060321A"/>
    <w:rsid w:val="006037A9"/>
    <w:rsid w:val="00613141"/>
    <w:rsid w:val="006207E8"/>
    <w:rsid w:val="00637718"/>
    <w:rsid w:val="00644E1F"/>
    <w:rsid w:val="00674E9F"/>
    <w:rsid w:val="006874F9"/>
    <w:rsid w:val="006A671B"/>
    <w:rsid w:val="006A7BF4"/>
    <w:rsid w:val="006B1C24"/>
    <w:rsid w:val="006B723F"/>
    <w:rsid w:val="006D6EE5"/>
    <w:rsid w:val="006E539C"/>
    <w:rsid w:val="0071454D"/>
    <w:rsid w:val="007206F1"/>
    <w:rsid w:val="00740021"/>
    <w:rsid w:val="00746E14"/>
    <w:rsid w:val="0078037B"/>
    <w:rsid w:val="00783671"/>
    <w:rsid w:val="007912EC"/>
    <w:rsid w:val="00793AB2"/>
    <w:rsid w:val="007A262C"/>
    <w:rsid w:val="007C304C"/>
    <w:rsid w:val="007D6D80"/>
    <w:rsid w:val="007E0A3E"/>
    <w:rsid w:val="007E5561"/>
    <w:rsid w:val="007F5BD5"/>
    <w:rsid w:val="008007AA"/>
    <w:rsid w:val="00807699"/>
    <w:rsid w:val="00812BD6"/>
    <w:rsid w:val="008169BD"/>
    <w:rsid w:val="008252F8"/>
    <w:rsid w:val="008307DC"/>
    <w:rsid w:val="00851E68"/>
    <w:rsid w:val="00861D4B"/>
    <w:rsid w:val="008648FC"/>
    <w:rsid w:val="008854AA"/>
    <w:rsid w:val="00890B2B"/>
    <w:rsid w:val="008A512E"/>
    <w:rsid w:val="008E5FB0"/>
    <w:rsid w:val="00933135"/>
    <w:rsid w:val="00997FBC"/>
    <w:rsid w:val="009A0F14"/>
    <w:rsid w:val="009A105C"/>
    <w:rsid w:val="009B225B"/>
    <w:rsid w:val="009B6C1E"/>
    <w:rsid w:val="009D09EB"/>
    <w:rsid w:val="009D166F"/>
    <w:rsid w:val="009D3A57"/>
    <w:rsid w:val="009D4275"/>
    <w:rsid w:val="009D7901"/>
    <w:rsid w:val="009D7E62"/>
    <w:rsid w:val="009F5054"/>
    <w:rsid w:val="00A20975"/>
    <w:rsid w:val="00A34AC8"/>
    <w:rsid w:val="00A40E7A"/>
    <w:rsid w:val="00A45F94"/>
    <w:rsid w:val="00A7056D"/>
    <w:rsid w:val="00AB0C5A"/>
    <w:rsid w:val="00AB1487"/>
    <w:rsid w:val="00AB7735"/>
    <w:rsid w:val="00AE5498"/>
    <w:rsid w:val="00AF4D73"/>
    <w:rsid w:val="00B166CD"/>
    <w:rsid w:val="00B21FB2"/>
    <w:rsid w:val="00B23D81"/>
    <w:rsid w:val="00B46DE8"/>
    <w:rsid w:val="00B573C6"/>
    <w:rsid w:val="00B57CF4"/>
    <w:rsid w:val="00B73D28"/>
    <w:rsid w:val="00B75314"/>
    <w:rsid w:val="00BA1302"/>
    <w:rsid w:val="00BA5284"/>
    <w:rsid w:val="00BD0FE7"/>
    <w:rsid w:val="00BD1538"/>
    <w:rsid w:val="00BD4C98"/>
    <w:rsid w:val="00BD7820"/>
    <w:rsid w:val="00BE544C"/>
    <w:rsid w:val="00BF0477"/>
    <w:rsid w:val="00C001B7"/>
    <w:rsid w:val="00C370CE"/>
    <w:rsid w:val="00C44BA8"/>
    <w:rsid w:val="00C82DA5"/>
    <w:rsid w:val="00C95E26"/>
    <w:rsid w:val="00CA5E03"/>
    <w:rsid w:val="00CC4AB1"/>
    <w:rsid w:val="00CE29B9"/>
    <w:rsid w:val="00CE4E89"/>
    <w:rsid w:val="00D04057"/>
    <w:rsid w:val="00D12E7A"/>
    <w:rsid w:val="00D21F84"/>
    <w:rsid w:val="00D2403F"/>
    <w:rsid w:val="00D37EF3"/>
    <w:rsid w:val="00D54214"/>
    <w:rsid w:val="00D54A4D"/>
    <w:rsid w:val="00D65179"/>
    <w:rsid w:val="00DA7C92"/>
    <w:rsid w:val="00DC30E2"/>
    <w:rsid w:val="00DC3C8B"/>
    <w:rsid w:val="00DC3ECB"/>
    <w:rsid w:val="00DC40F6"/>
    <w:rsid w:val="00DC5F18"/>
    <w:rsid w:val="00DF37C1"/>
    <w:rsid w:val="00DF66B1"/>
    <w:rsid w:val="00E01B45"/>
    <w:rsid w:val="00E22BE1"/>
    <w:rsid w:val="00E31606"/>
    <w:rsid w:val="00E36ED3"/>
    <w:rsid w:val="00E40382"/>
    <w:rsid w:val="00E53F17"/>
    <w:rsid w:val="00E5521A"/>
    <w:rsid w:val="00E73A8D"/>
    <w:rsid w:val="00E83807"/>
    <w:rsid w:val="00E97A33"/>
    <w:rsid w:val="00EA0B8E"/>
    <w:rsid w:val="00EB2713"/>
    <w:rsid w:val="00EB6365"/>
    <w:rsid w:val="00EC4E9A"/>
    <w:rsid w:val="00EC61EE"/>
    <w:rsid w:val="00ED215A"/>
    <w:rsid w:val="00EE55DD"/>
    <w:rsid w:val="00EF3B87"/>
    <w:rsid w:val="00F04FD1"/>
    <w:rsid w:val="00F17438"/>
    <w:rsid w:val="00F55E79"/>
    <w:rsid w:val="00F64581"/>
    <w:rsid w:val="00F64900"/>
    <w:rsid w:val="00F748DE"/>
    <w:rsid w:val="00F839D2"/>
    <w:rsid w:val="00F91488"/>
    <w:rsid w:val="00FA34B6"/>
    <w:rsid w:val="00FE2862"/>
    <w:rsid w:val="00FE5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138FB"/>
  <w15:docId w15:val="{94119514-3D1A-4F34-99EB-03C3A7FD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0B8"/>
    <w:rPr>
      <w:rFonts w:ascii="Tahoma" w:hAnsi="Tahoma" w:cs="Tahoma"/>
      <w:snapToGrid w:val="0"/>
      <w:color w:val="003366"/>
      <w:sz w:val="24"/>
    </w:rPr>
  </w:style>
  <w:style w:type="paragraph" w:styleId="Heading3">
    <w:name w:val="heading 3"/>
    <w:basedOn w:val="Normal"/>
    <w:next w:val="Normal"/>
    <w:qFormat/>
    <w:rsid w:val="003E30B8"/>
    <w:pPr>
      <w:keepNext/>
      <w:outlineLvl w:val="2"/>
    </w:pPr>
    <w:rPr>
      <w:rFonts w:ascii="Times New Roman" w:hAnsi="Times New Roman" w:cs="Mangal"/>
      <w:b/>
      <w:bCs/>
      <w:snapToGrid/>
      <w:color w:val="auto"/>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E30B8"/>
    <w:pPr>
      <w:ind w:right="4195" w:hanging="426"/>
      <w:jc w:val="both"/>
    </w:pPr>
    <w:rPr>
      <w:rFonts w:ascii="Times New Roman" w:hAnsi="Times New Roman" w:cs="Mangal"/>
      <w:b/>
      <w:bCs/>
      <w:snapToGrid/>
      <w:color w:val="auto"/>
      <w:szCs w:val="24"/>
      <w:lang w:bidi="hi-IN"/>
    </w:rPr>
  </w:style>
  <w:style w:type="character" w:styleId="CommentReference">
    <w:name w:val="annotation reference"/>
    <w:semiHidden/>
    <w:rsid w:val="009A105C"/>
    <w:rPr>
      <w:sz w:val="16"/>
      <w:szCs w:val="16"/>
    </w:rPr>
  </w:style>
  <w:style w:type="paragraph" w:styleId="CommentText">
    <w:name w:val="annotation text"/>
    <w:basedOn w:val="Normal"/>
    <w:semiHidden/>
    <w:rsid w:val="009A105C"/>
    <w:rPr>
      <w:sz w:val="20"/>
    </w:rPr>
  </w:style>
  <w:style w:type="paragraph" w:styleId="CommentSubject">
    <w:name w:val="annotation subject"/>
    <w:basedOn w:val="CommentText"/>
    <w:next w:val="CommentText"/>
    <w:semiHidden/>
    <w:rsid w:val="009A105C"/>
    <w:rPr>
      <w:b/>
      <w:bCs/>
    </w:rPr>
  </w:style>
  <w:style w:type="paragraph" w:styleId="BalloonText">
    <w:name w:val="Balloon Text"/>
    <w:basedOn w:val="Normal"/>
    <w:semiHidden/>
    <w:rsid w:val="009A105C"/>
    <w:rPr>
      <w:sz w:val="16"/>
      <w:szCs w:val="16"/>
    </w:rPr>
  </w:style>
  <w:style w:type="character" w:styleId="Hyperlink">
    <w:name w:val="Hyperlink"/>
    <w:basedOn w:val="DefaultParagraphFont"/>
    <w:uiPriority w:val="99"/>
    <w:unhideWhenUsed/>
    <w:rsid w:val="00793AB2"/>
    <w:rPr>
      <w:color w:val="0000FF" w:themeColor="hyperlink"/>
      <w:u w:val="single"/>
    </w:rPr>
  </w:style>
  <w:style w:type="paragraph" w:styleId="ListParagraph">
    <w:name w:val="List Paragraph"/>
    <w:basedOn w:val="Normal"/>
    <w:uiPriority w:val="99"/>
    <w:qFormat/>
    <w:rsid w:val="00793AB2"/>
    <w:pPr>
      <w:ind w:left="720"/>
      <w:contextualSpacing/>
    </w:pPr>
  </w:style>
  <w:style w:type="paragraph" w:styleId="HTMLPreformatted">
    <w:name w:val="HTML Preformatted"/>
    <w:basedOn w:val="Normal"/>
    <w:link w:val="HTMLPreformattedChar"/>
    <w:uiPriority w:val="99"/>
    <w:semiHidden/>
    <w:unhideWhenUsed/>
    <w:rsid w:val="00263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color w:val="auto"/>
      <w:sz w:val="20"/>
    </w:rPr>
  </w:style>
  <w:style w:type="character" w:customStyle="1" w:styleId="HTMLPreformattedChar">
    <w:name w:val="HTML Preformatted Char"/>
    <w:basedOn w:val="DefaultParagraphFont"/>
    <w:link w:val="HTMLPreformatted"/>
    <w:uiPriority w:val="99"/>
    <w:semiHidden/>
    <w:rsid w:val="002639C5"/>
    <w:rPr>
      <w:rFonts w:ascii="Courier New" w:hAnsi="Courier New" w:cs="Courier New"/>
    </w:rPr>
  </w:style>
  <w:style w:type="paragraph" w:styleId="Revision">
    <w:name w:val="Revision"/>
    <w:hidden/>
    <w:uiPriority w:val="99"/>
    <w:semiHidden/>
    <w:rsid w:val="00CE4E89"/>
    <w:rPr>
      <w:rFonts w:ascii="Tahoma" w:hAnsi="Tahoma" w:cs="Tahoma"/>
      <w:snapToGrid w:val="0"/>
      <w:color w:val="003366"/>
      <w:sz w:val="24"/>
    </w:rPr>
  </w:style>
  <w:style w:type="character" w:customStyle="1" w:styleId="UnresolvedMention1">
    <w:name w:val="Unresolved Mention1"/>
    <w:basedOn w:val="DefaultParagraphFont"/>
    <w:uiPriority w:val="99"/>
    <w:semiHidden/>
    <w:unhideWhenUsed/>
    <w:rsid w:val="0055099D"/>
    <w:rPr>
      <w:color w:val="605E5C"/>
      <w:shd w:val="clear" w:color="auto" w:fill="E1DFDD"/>
    </w:rPr>
  </w:style>
  <w:style w:type="paragraph" w:customStyle="1" w:styleId="pf0">
    <w:name w:val="pf0"/>
    <w:basedOn w:val="Normal"/>
    <w:rsid w:val="001B6341"/>
    <w:pPr>
      <w:spacing w:before="100" w:beforeAutospacing="1" w:after="100" w:afterAutospacing="1"/>
    </w:pPr>
    <w:rPr>
      <w:rFonts w:ascii="Times New Roman" w:hAnsi="Times New Roman" w:cs="Times New Roman"/>
      <w:snapToGrid/>
      <w:color w:val="auto"/>
      <w:szCs w:val="24"/>
    </w:rPr>
  </w:style>
  <w:style w:type="character" w:customStyle="1" w:styleId="cf01">
    <w:name w:val="cf01"/>
    <w:basedOn w:val="DefaultParagraphFont"/>
    <w:rsid w:val="001B6341"/>
    <w:rPr>
      <w:rFonts w:ascii="Segoe UI" w:hAnsi="Segoe UI" w:cs="Segoe UI" w:hint="default"/>
      <w:color w:val="C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7851">
      <w:bodyDiv w:val="1"/>
      <w:marLeft w:val="0"/>
      <w:marRight w:val="0"/>
      <w:marTop w:val="0"/>
      <w:marBottom w:val="0"/>
      <w:divBdr>
        <w:top w:val="none" w:sz="0" w:space="0" w:color="auto"/>
        <w:left w:val="none" w:sz="0" w:space="0" w:color="auto"/>
        <w:bottom w:val="none" w:sz="0" w:space="0" w:color="auto"/>
        <w:right w:val="none" w:sz="0" w:space="0" w:color="auto"/>
      </w:divBdr>
    </w:div>
    <w:div w:id="384179473">
      <w:bodyDiv w:val="1"/>
      <w:marLeft w:val="0"/>
      <w:marRight w:val="0"/>
      <w:marTop w:val="0"/>
      <w:marBottom w:val="0"/>
      <w:divBdr>
        <w:top w:val="none" w:sz="0" w:space="0" w:color="auto"/>
        <w:left w:val="none" w:sz="0" w:space="0" w:color="auto"/>
        <w:bottom w:val="none" w:sz="0" w:space="0" w:color="auto"/>
        <w:right w:val="none" w:sz="0" w:space="0" w:color="auto"/>
      </w:divBdr>
    </w:div>
    <w:div w:id="1100493949">
      <w:bodyDiv w:val="1"/>
      <w:marLeft w:val="0"/>
      <w:marRight w:val="0"/>
      <w:marTop w:val="0"/>
      <w:marBottom w:val="0"/>
      <w:divBdr>
        <w:top w:val="none" w:sz="0" w:space="0" w:color="auto"/>
        <w:left w:val="none" w:sz="0" w:space="0" w:color="auto"/>
        <w:bottom w:val="none" w:sz="0" w:space="0" w:color="auto"/>
        <w:right w:val="none" w:sz="0" w:space="0" w:color="auto"/>
      </w:divBdr>
    </w:div>
    <w:div w:id="1189904239">
      <w:bodyDiv w:val="1"/>
      <w:marLeft w:val="0"/>
      <w:marRight w:val="0"/>
      <w:marTop w:val="0"/>
      <w:marBottom w:val="0"/>
      <w:divBdr>
        <w:top w:val="none" w:sz="0" w:space="0" w:color="auto"/>
        <w:left w:val="none" w:sz="0" w:space="0" w:color="auto"/>
        <w:bottom w:val="none" w:sz="0" w:space="0" w:color="auto"/>
        <w:right w:val="none" w:sz="0" w:space="0" w:color="auto"/>
      </w:divBdr>
    </w:div>
    <w:div w:id="1611743646">
      <w:bodyDiv w:val="1"/>
      <w:marLeft w:val="0"/>
      <w:marRight w:val="0"/>
      <w:marTop w:val="0"/>
      <w:marBottom w:val="0"/>
      <w:divBdr>
        <w:top w:val="none" w:sz="0" w:space="0" w:color="auto"/>
        <w:left w:val="none" w:sz="0" w:space="0" w:color="auto"/>
        <w:bottom w:val="none" w:sz="0" w:space="0" w:color="auto"/>
        <w:right w:val="none" w:sz="0" w:space="0" w:color="auto"/>
      </w:divBdr>
    </w:div>
    <w:div w:id="1638027809">
      <w:bodyDiv w:val="1"/>
      <w:marLeft w:val="0"/>
      <w:marRight w:val="0"/>
      <w:marTop w:val="0"/>
      <w:marBottom w:val="0"/>
      <w:divBdr>
        <w:top w:val="none" w:sz="0" w:space="0" w:color="auto"/>
        <w:left w:val="none" w:sz="0" w:space="0" w:color="auto"/>
        <w:bottom w:val="none" w:sz="0" w:space="0" w:color="auto"/>
        <w:right w:val="none" w:sz="0" w:space="0" w:color="auto"/>
      </w:divBdr>
    </w:div>
    <w:div w:id="19096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a01.safelinks.protection.outlook.com/?url=https%3A%2F%2Fdocs.google.com%2Fforms%2Fd%2Fe%2F1FAIpQLScFAVrIV-eTlKF2Liv-6pIa8nduVIoMd7T9fwlvA-liqVeJpw%2Fviewform%3Fusp%3Ddialog&amp;data=05%7C02%7C%7Cc6a137d30983479dc99108dd449beabb%7C84df9e7fe9f640afb435aaaaaaaaaaaa%7C1%7C0%7C638742159636411003%7CUnknown%7CTWFpbGZsb3d8eyJFbXB0eU1hcGkiOnRydWUsIlYiOiIwLjAuMDAwMCIsIlAiOiJXaW4zMiIsIkFOIjoiTWFpbCIsIldUIjoyfQ%3D%3D%7C0%7C%7C%7C&amp;sdata=gIYfjvAlrBGzrSWNa%2Fr5GMSsIMkW%2F%2FsRgdE3%2FatsDuo%3D&amp;reserved=0" TargetMode="External"/><Relationship Id="rId3" Type="http://schemas.openxmlformats.org/officeDocument/2006/relationships/settings" Target="settings.xml"/><Relationship Id="rId7" Type="http://schemas.openxmlformats.org/officeDocument/2006/relationships/hyperlink" Target="https://eprotoco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el.uoa.gr/erasmus/prosthetiepixorigisi/" TargetMode="External"/><Relationship Id="rId5" Type="http://schemas.openxmlformats.org/officeDocument/2006/relationships/hyperlink" Target="https://www.interel.uoa.gr/erasmus/sm/epixorigisi25_2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1663</Words>
  <Characters>8985</Characters>
  <Application>Microsoft Office Word</Application>
  <DocSecurity>0</DocSecurity>
  <Lines>74</Lines>
  <Paragraphs>21</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2</vt:i4>
      </vt:variant>
    </vt:vector>
  </HeadingPairs>
  <TitlesOfParts>
    <vt:vector size="4" baseType="lpstr">
      <vt:lpstr>ΕΘΝΙΚΟ ΚΑΙ ΚΑΠΟΔΙΣΤΡΙΑΚΟ ΠΑΝΕΠΙΣΤΗΜΙΟ AΘΗΝΩΝ</vt:lpstr>
      <vt:lpstr>ΕΘΝΙΚΟ ΚΑΙ ΚΑΠΟΔΙΣΤΡΙΑΚΟ ΠΑΝΕΠΙΣΤΗΜΙΟ AΘΗΝΩΝ</vt:lpstr>
      <vt:lpstr>        ΣΧΟΛΗ ΕΠΙΣΤΗΜΩΝ ΤΗΣ ΑΓΩΓΗΣ</vt:lpstr>
      <vt:lpstr>        ΤΜΗΜΑ ΕΚΠΑΙΔΕΥΣΗΣ ΚΑΙ ΑΓΩΓΗΣ ΣΤΗΝ </vt:lpstr>
    </vt:vector>
  </TitlesOfParts>
  <Company>-</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AΘΗΝΩΝ</dc:title>
  <dc:creator>em</dc:creator>
  <cp:lastModifiedBy>Alexandra Vasilopoulou</cp:lastModifiedBy>
  <cp:revision>3</cp:revision>
  <cp:lastPrinted>2020-03-03T10:24:00Z</cp:lastPrinted>
  <dcterms:created xsi:type="dcterms:W3CDTF">2025-02-07T11:13:00Z</dcterms:created>
  <dcterms:modified xsi:type="dcterms:W3CDTF">2025-02-07T11:17:00Z</dcterms:modified>
</cp:coreProperties>
</file>